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76FE3" w14:textId="77777777" w:rsidR="00065831" w:rsidRPr="00BD1077" w:rsidRDefault="00065831" w:rsidP="00BD1077">
      <w:pPr>
        <w:pStyle w:val="Ttulo1"/>
        <w:ind w:left="0"/>
        <w:jc w:val="both"/>
        <w:rPr>
          <w:b w:val="0"/>
        </w:rPr>
      </w:pPr>
      <w:bookmarkStart w:id="0" w:name="_GoBack"/>
      <w:bookmarkEnd w:id="0"/>
    </w:p>
    <w:p w14:paraId="616C8B0B" w14:textId="77777777" w:rsidR="00D366EF" w:rsidRPr="00BD1077" w:rsidRDefault="00D366EF" w:rsidP="00BD1077">
      <w:pPr>
        <w:pStyle w:val="Ttulo2"/>
        <w:jc w:val="both"/>
        <w:rPr>
          <w:rFonts w:ascii="Arial" w:eastAsia="Times New Roman" w:hAnsi="Arial" w:cs="Arial"/>
          <w:bCs/>
          <w:color w:val="auto"/>
          <w:sz w:val="24"/>
          <w:szCs w:val="24"/>
          <w:lang w:val="es-MX" w:eastAsia="es-CO"/>
        </w:rPr>
      </w:pPr>
      <w:bookmarkStart w:id="1" w:name="_Toc80710446"/>
      <w:bookmarkStart w:id="2" w:name="_Toc81977519"/>
      <w:r w:rsidRPr="00BD1077">
        <w:rPr>
          <w:rFonts w:ascii="Arial" w:eastAsia="Times New Roman" w:hAnsi="Arial" w:cs="Arial"/>
          <w:bCs/>
          <w:color w:val="auto"/>
          <w:sz w:val="24"/>
          <w:szCs w:val="24"/>
          <w:lang w:val="es-MX" w:eastAsia="es-CO"/>
        </w:rPr>
        <w:t>Ficha de registro de experiencias significativas</w:t>
      </w:r>
      <w:bookmarkEnd w:id="1"/>
      <w:bookmarkEnd w:id="2"/>
    </w:p>
    <w:p w14:paraId="1C1F17F0" w14:textId="77777777" w:rsidR="00D366EF" w:rsidRPr="00BD1077" w:rsidRDefault="00D366EF" w:rsidP="00BD1077">
      <w:pPr>
        <w:contextualSpacing/>
        <w:jc w:val="both"/>
        <w:rPr>
          <w:rFonts w:ascii="Arial" w:hAnsi="Arial" w:cs="Arial"/>
          <w:bCs/>
          <w:color w:val="000000" w:themeColor="text1"/>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2126"/>
        <w:gridCol w:w="3118"/>
      </w:tblGrid>
      <w:tr w:rsidR="00D366EF" w:rsidRPr="00BD1077" w14:paraId="6A1D3244" w14:textId="77777777" w:rsidTr="00F23D3E">
        <w:trPr>
          <w:trHeight w:val="264"/>
        </w:trPr>
        <w:tc>
          <w:tcPr>
            <w:tcW w:w="9067" w:type="dxa"/>
            <w:gridSpan w:val="4"/>
            <w:hideMark/>
          </w:tcPr>
          <w:p w14:paraId="6FE61E16" w14:textId="77777777" w:rsidR="00D366EF" w:rsidRPr="00BD1077" w:rsidRDefault="00D366EF" w:rsidP="00BD1077">
            <w:pPr>
              <w:contextualSpacing/>
              <w:jc w:val="both"/>
              <w:rPr>
                <w:rFonts w:ascii="Arial" w:eastAsia="Calibri" w:hAnsi="Arial" w:cs="Arial"/>
                <w:color w:val="000000" w:themeColor="text1"/>
                <w:sz w:val="24"/>
                <w:szCs w:val="24"/>
                <w:lang w:eastAsia="es-CO"/>
              </w:rPr>
            </w:pPr>
            <w:r w:rsidRPr="00BD1077">
              <w:rPr>
                <w:rFonts w:ascii="Arial" w:hAnsi="Arial" w:cs="Arial"/>
                <w:bCs/>
                <w:color w:val="000000" w:themeColor="text1"/>
                <w:sz w:val="24"/>
                <w:szCs w:val="24"/>
              </w:rPr>
              <w:t>IDENTIFICACIÓN INSTITUCIONAL</w:t>
            </w:r>
          </w:p>
        </w:tc>
      </w:tr>
      <w:tr w:rsidR="00D366EF" w:rsidRPr="00BD1077" w14:paraId="1742FEA2" w14:textId="77777777" w:rsidTr="00F23D3E">
        <w:trPr>
          <w:trHeight w:val="264"/>
        </w:trPr>
        <w:tc>
          <w:tcPr>
            <w:tcW w:w="3823" w:type="dxa"/>
            <w:gridSpan w:val="2"/>
          </w:tcPr>
          <w:p w14:paraId="7D1E59B4" w14:textId="77777777" w:rsidR="00D366EF" w:rsidRPr="00BD1077" w:rsidRDefault="00D366EF" w:rsidP="00BD1077">
            <w:pPr>
              <w:contextualSpacing/>
              <w:jc w:val="both"/>
              <w:rPr>
                <w:rFonts w:ascii="Arial" w:eastAsia="Calibri" w:hAnsi="Arial" w:cs="Arial"/>
                <w:caps/>
                <w:color w:val="000000" w:themeColor="text1"/>
                <w:sz w:val="24"/>
                <w:szCs w:val="24"/>
                <w:lang w:eastAsia="es-CO"/>
              </w:rPr>
            </w:pPr>
            <w:r w:rsidRPr="00BD1077">
              <w:rPr>
                <w:rFonts w:ascii="Arial" w:eastAsia="Calibri" w:hAnsi="Arial" w:cs="Arial"/>
                <w:color w:val="000000" w:themeColor="text1"/>
                <w:sz w:val="24"/>
                <w:szCs w:val="24"/>
                <w:lang w:eastAsia="es-CO"/>
              </w:rPr>
              <w:t xml:space="preserve">Nombre del establecimiento educativo (EE) </w:t>
            </w:r>
          </w:p>
          <w:p w14:paraId="10644A07" w14:textId="77777777" w:rsidR="00D366EF" w:rsidRPr="00BD1077" w:rsidRDefault="00D366EF" w:rsidP="00BD1077">
            <w:pPr>
              <w:contextualSpacing/>
              <w:jc w:val="both"/>
              <w:rPr>
                <w:rFonts w:ascii="Arial" w:eastAsia="Calibri" w:hAnsi="Arial" w:cs="Arial"/>
                <w:color w:val="000000" w:themeColor="text1"/>
                <w:sz w:val="24"/>
                <w:szCs w:val="24"/>
                <w:lang w:eastAsia="es-CO"/>
              </w:rPr>
            </w:pPr>
          </w:p>
        </w:tc>
        <w:tc>
          <w:tcPr>
            <w:tcW w:w="5244" w:type="dxa"/>
            <w:gridSpan w:val="2"/>
          </w:tcPr>
          <w:p w14:paraId="727896ED" w14:textId="744FF38D" w:rsidR="00D366EF" w:rsidRPr="00BD1077" w:rsidRDefault="00B7293F" w:rsidP="00BD1077">
            <w:pPr>
              <w:contextualSpacing/>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 xml:space="preserve">Institución educativa Rural Romeral </w:t>
            </w:r>
          </w:p>
        </w:tc>
      </w:tr>
      <w:tr w:rsidR="00D366EF" w:rsidRPr="00BD1077" w14:paraId="60B0E8F3" w14:textId="77777777" w:rsidTr="00F23D3E">
        <w:trPr>
          <w:trHeight w:val="230"/>
        </w:trPr>
        <w:tc>
          <w:tcPr>
            <w:tcW w:w="3823" w:type="dxa"/>
            <w:gridSpan w:val="2"/>
          </w:tcPr>
          <w:p w14:paraId="002F3C23" w14:textId="77777777" w:rsidR="00D366EF" w:rsidRPr="00BD1077" w:rsidRDefault="00D366EF"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 xml:space="preserve">Código DANE del establecimiento educativo  </w:t>
            </w:r>
          </w:p>
        </w:tc>
        <w:tc>
          <w:tcPr>
            <w:tcW w:w="5244" w:type="dxa"/>
            <w:gridSpan w:val="2"/>
          </w:tcPr>
          <w:p w14:paraId="2F22AF6E" w14:textId="4FF3825C" w:rsidR="00D366EF" w:rsidRPr="00BD1077" w:rsidRDefault="00B7293F" w:rsidP="00BD1077">
            <w:pPr>
              <w:contextualSpacing/>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205</w:t>
            </w:r>
            <w:r w:rsidR="00F23D3E" w:rsidRPr="00BD1077">
              <w:rPr>
                <w:rFonts w:ascii="Arial" w:eastAsia="Calibri" w:hAnsi="Arial" w:cs="Arial"/>
                <w:color w:val="000000" w:themeColor="text1"/>
                <w:sz w:val="24"/>
                <w:szCs w:val="24"/>
                <w:lang w:eastAsia="es-CO"/>
              </w:rPr>
              <w:t>318000167</w:t>
            </w:r>
          </w:p>
        </w:tc>
      </w:tr>
      <w:tr w:rsidR="00D366EF" w:rsidRPr="00BD1077" w14:paraId="27E0FB18" w14:textId="77777777" w:rsidTr="00F23D3E">
        <w:trPr>
          <w:trHeight w:val="300"/>
        </w:trPr>
        <w:tc>
          <w:tcPr>
            <w:tcW w:w="3823" w:type="dxa"/>
            <w:gridSpan w:val="2"/>
          </w:tcPr>
          <w:p w14:paraId="7DE5A045" w14:textId="77777777" w:rsidR="00D366EF" w:rsidRPr="00BD1077" w:rsidRDefault="00D366EF"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Nombre del rector (a) o director (a)</w:t>
            </w:r>
          </w:p>
        </w:tc>
        <w:tc>
          <w:tcPr>
            <w:tcW w:w="5244" w:type="dxa"/>
            <w:gridSpan w:val="2"/>
          </w:tcPr>
          <w:p w14:paraId="6D4269C7" w14:textId="4EDF6909" w:rsidR="00D366EF" w:rsidRPr="00BD1077" w:rsidRDefault="00B7293F" w:rsidP="00BD1077">
            <w:pPr>
              <w:contextualSpacing/>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 xml:space="preserve">Luz Mery Arcila franco </w:t>
            </w:r>
          </w:p>
        </w:tc>
      </w:tr>
      <w:tr w:rsidR="00D366EF" w:rsidRPr="00BD1077" w14:paraId="6C0E903C" w14:textId="77777777" w:rsidTr="00F23D3E">
        <w:trPr>
          <w:trHeight w:val="266"/>
        </w:trPr>
        <w:tc>
          <w:tcPr>
            <w:tcW w:w="1980" w:type="dxa"/>
            <w:hideMark/>
          </w:tcPr>
          <w:p w14:paraId="7D0D8EAC" w14:textId="77777777" w:rsidR="00D366EF" w:rsidRPr="00BD1077" w:rsidRDefault="00D366EF"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Municipio / Ciudad</w:t>
            </w:r>
          </w:p>
        </w:tc>
        <w:tc>
          <w:tcPr>
            <w:tcW w:w="1843" w:type="dxa"/>
          </w:tcPr>
          <w:p w14:paraId="0C275D37" w14:textId="4A1A5000" w:rsidR="00D366EF" w:rsidRPr="00BD1077" w:rsidRDefault="00B7293F"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 xml:space="preserve">Guarne </w:t>
            </w:r>
          </w:p>
        </w:tc>
        <w:tc>
          <w:tcPr>
            <w:tcW w:w="2126" w:type="dxa"/>
            <w:hideMark/>
          </w:tcPr>
          <w:p w14:paraId="5D2FBCDA" w14:textId="77777777" w:rsidR="00D366EF" w:rsidRPr="00BD1077" w:rsidRDefault="00D366EF" w:rsidP="00BD1077">
            <w:pPr>
              <w:contextualSpacing/>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Departamento</w:t>
            </w:r>
          </w:p>
        </w:tc>
        <w:tc>
          <w:tcPr>
            <w:tcW w:w="3118" w:type="dxa"/>
          </w:tcPr>
          <w:p w14:paraId="0B6CE80A" w14:textId="0D14CBEB" w:rsidR="00D366EF" w:rsidRPr="00BD1077" w:rsidRDefault="00B7293F" w:rsidP="00BD1077">
            <w:pPr>
              <w:contextualSpacing/>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 xml:space="preserve">Antioquia </w:t>
            </w:r>
          </w:p>
        </w:tc>
      </w:tr>
      <w:tr w:rsidR="00D366EF" w:rsidRPr="00BD1077" w14:paraId="2CC7DC54" w14:textId="77777777" w:rsidTr="00F23D3E">
        <w:trPr>
          <w:trHeight w:val="384"/>
        </w:trPr>
        <w:tc>
          <w:tcPr>
            <w:tcW w:w="1980" w:type="dxa"/>
            <w:hideMark/>
          </w:tcPr>
          <w:p w14:paraId="05C04E61" w14:textId="77777777" w:rsidR="00D366EF" w:rsidRPr="00BD1077" w:rsidRDefault="00D366EF" w:rsidP="00BD1077">
            <w:pPr>
              <w:contextualSpacing/>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Zona del EE</w:t>
            </w:r>
          </w:p>
        </w:tc>
        <w:tc>
          <w:tcPr>
            <w:tcW w:w="7087" w:type="dxa"/>
            <w:gridSpan w:val="3"/>
            <w:hideMark/>
          </w:tcPr>
          <w:p w14:paraId="3D8B8707" w14:textId="71DF9C0F" w:rsidR="00D366EF" w:rsidRPr="00BD1077" w:rsidRDefault="00D366EF" w:rsidP="00BD1077">
            <w:pPr>
              <w:contextualSpacing/>
              <w:jc w:val="both"/>
              <w:rPr>
                <w:rFonts w:ascii="Arial" w:eastAsia="Calibri" w:hAnsi="Arial" w:cs="Arial"/>
                <w:color w:val="000000" w:themeColor="text1"/>
                <w:sz w:val="24"/>
                <w:szCs w:val="24"/>
                <w:lang w:eastAsia="es-CO"/>
              </w:rPr>
            </w:pPr>
            <w:proofErr w:type="spellStart"/>
            <w:r w:rsidRPr="00BD1077">
              <w:rPr>
                <w:rFonts w:ascii="Arial" w:eastAsia="Calibri" w:hAnsi="Arial" w:cs="Arial"/>
                <w:color w:val="000000" w:themeColor="text1"/>
                <w:sz w:val="24"/>
                <w:szCs w:val="24"/>
                <w:lang w:eastAsia="es-CO"/>
              </w:rPr>
              <w:t>Rural____</w:t>
            </w:r>
            <w:r w:rsidR="00B7293F" w:rsidRPr="00BD1077">
              <w:rPr>
                <w:rFonts w:ascii="Arial" w:eastAsia="Calibri" w:hAnsi="Arial" w:cs="Arial"/>
                <w:color w:val="000000" w:themeColor="text1"/>
                <w:sz w:val="24"/>
                <w:szCs w:val="24"/>
                <w:lang w:eastAsia="es-CO"/>
              </w:rPr>
              <w:t>x</w:t>
            </w:r>
            <w:proofErr w:type="spellEnd"/>
            <w:r w:rsidRPr="00BD1077">
              <w:rPr>
                <w:rFonts w:ascii="Arial" w:eastAsia="Calibri" w:hAnsi="Arial" w:cs="Arial"/>
                <w:color w:val="000000" w:themeColor="text1"/>
                <w:sz w:val="24"/>
                <w:szCs w:val="24"/>
                <w:lang w:eastAsia="es-CO"/>
              </w:rPr>
              <w:t>__ Urbano- Rural____ Urbana__________</w:t>
            </w:r>
          </w:p>
        </w:tc>
      </w:tr>
      <w:tr w:rsidR="00D366EF" w:rsidRPr="00BD1077" w14:paraId="57AB7989" w14:textId="77777777" w:rsidTr="00F23D3E">
        <w:trPr>
          <w:trHeight w:val="293"/>
        </w:trPr>
        <w:tc>
          <w:tcPr>
            <w:tcW w:w="1980" w:type="dxa"/>
            <w:hideMark/>
          </w:tcPr>
          <w:p w14:paraId="0A5C529E" w14:textId="77777777" w:rsidR="00D366EF" w:rsidRPr="00BD1077" w:rsidRDefault="00D366EF"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 xml:space="preserve">Dirección </w:t>
            </w:r>
          </w:p>
        </w:tc>
        <w:tc>
          <w:tcPr>
            <w:tcW w:w="7087" w:type="dxa"/>
            <w:gridSpan w:val="3"/>
          </w:tcPr>
          <w:p w14:paraId="12DA318C" w14:textId="77777777" w:rsidR="00D366EF" w:rsidRPr="00BD1077" w:rsidRDefault="00D366EF" w:rsidP="00BD1077">
            <w:pPr>
              <w:contextualSpacing/>
              <w:jc w:val="both"/>
              <w:rPr>
                <w:rFonts w:ascii="Arial" w:eastAsia="Calibri" w:hAnsi="Arial" w:cs="Arial"/>
                <w:color w:val="000000" w:themeColor="text1"/>
                <w:sz w:val="24"/>
                <w:szCs w:val="24"/>
                <w:lang w:eastAsia="es-CO"/>
              </w:rPr>
            </w:pPr>
          </w:p>
        </w:tc>
      </w:tr>
      <w:tr w:rsidR="00D366EF" w:rsidRPr="00BD1077" w14:paraId="659C4F69" w14:textId="77777777" w:rsidTr="00F23D3E">
        <w:trPr>
          <w:trHeight w:val="192"/>
        </w:trPr>
        <w:tc>
          <w:tcPr>
            <w:tcW w:w="3823" w:type="dxa"/>
            <w:gridSpan w:val="2"/>
            <w:hideMark/>
          </w:tcPr>
          <w:p w14:paraId="68626704" w14:textId="77777777" w:rsidR="00D366EF" w:rsidRPr="00BD1077" w:rsidRDefault="00D366EF" w:rsidP="00BD1077">
            <w:pPr>
              <w:jc w:val="both"/>
              <w:rPr>
                <w:rFonts w:ascii="Arial" w:eastAsia="Calibri" w:hAnsi="Arial" w:cs="Arial"/>
                <w:color w:val="000000" w:themeColor="text1"/>
                <w:sz w:val="24"/>
                <w:szCs w:val="24"/>
                <w:lang w:val="es-ES_tradnl" w:eastAsia="es-CO"/>
              </w:rPr>
            </w:pPr>
            <w:r w:rsidRPr="00BD1077">
              <w:rPr>
                <w:rFonts w:ascii="Arial" w:eastAsia="Calibri" w:hAnsi="Arial" w:cs="Arial"/>
                <w:color w:val="000000" w:themeColor="text1"/>
                <w:sz w:val="24"/>
                <w:szCs w:val="24"/>
                <w:lang w:eastAsia="es-CO"/>
              </w:rPr>
              <w:t>Correos electrónicos institucionales</w:t>
            </w:r>
          </w:p>
        </w:tc>
        <w:tc>
          <w:tcPr>
            <w:tcW w:w="5244" w:type="dxa"/>
            <w:gridSpan w:val="2"/>
          </w:tcPr>
          <w:p w14:paraId="2216F406" w14:textId="7FA81504" w:rsidR="00D366EF" w:rsidRPr="00BD1077" w:rsidRDefault="00F23D3E" w:rsidP="00BD1077">
            <w:pPr>
              <w:contextualSpacing/>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ier</w:t>
            </w:r>
            <w:r w:rsidR="00085676" w:rsidRPr="00BD1077">
              <w:rPr>
                <w:rFonts w:ascii="Arial" w:eastAsia="Calibri" w:hAnsi="Arial" w:cs="Arial"/>
                <w:color w:val="000000" w:themeColor="text1"/>
                <w:sz w:val="24"/>
                <w:szCs w:val="24"/>
                <w:lang w:eastAsia="es-CO"/>
              </w:rPr>
              <w:t>uralr</w:t>
            </w:r>
            <w:r w:rsidRPr="00BD1077">
              <w:rPr>
                <w:rFonts w:ascii="Arial" w:eastAsia="Calibri" w:hAnsi="Arial" w:cs="Arial"/>
                <w:color w:val="000000" w:themeColor="text1"/>
                <w:sz w:val="24"/>
                <w:szCs w:val="24"/>
                <w:lang w:eastAsia="es-CO"/>
              </w:rPr>
              <w:t>omeral</w:t>
            </w:r>
            <w:r w:rsidR="00085676" w:rsidRPr="00BD1077">
              <w:rPr>
                <w:rFonts w:ascii="Arial" w:eastAsia="Calibri" w:hAnsi="Arial" w:cs="Arial"/>
                <w:color w:val="000000" w:themeColor="text1"/>
                <w:sz w:val="24"/>
                <w:szCs w:val="24"/>
                <w:lang w:eastAsia="es-CO"/>
              </w:rPr>
              <w:t>@gmail.com</w:t>
            </w:r>
          </w:p>
        </w:tc>
      </w:tr>
      <w:tr w:rsidR="00D366EF" w:rsidRPr="00BD1077" w14:paraId="2183EFF0" w14:textId="77777777" w:rsidTr="00F23D3E">
        <w:trPr>
          <w:trHeight w:val="69"/>
        </w:trPr>
        <w:tc>
          <w:tcPr>
            <w:tcW w:w="3823" w:type="dxa"/>
            <w:gridSpan w:val="2"/>
            <w:hideMark/>
          </w:tcPr>
          <w:p w14:paraId="389F690E" w14:textId="77777777" w:rsidR="00D366EF" w:rsidRPr="00BD1077" w:rsidRDefault="00D366EF"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Teléfonos de contacto</w:t>
            </w:r>
          </w:p>
        </w:tc>
        <w:tc>
          <w:tcPr>
            <w:tcW w:w="5244" w:type="dxa"/>
            <w:gridSpan w:val="2"/>
          </w:tcPr>
          <w:p w14:paraId="568E05DE" w14:textId="77777777" w:rsidR="00D366EF" w:rsidRPr="00BD1077" w:rsidRDefault="00D366EF" w:rsidP="00BD1077">
            <w:pPr>
              <w:contextualSpacing/>
              <w:jc w:val="both"/>
              <w:rPr>
                <w:rFonts w:ascii="Arial" w:eastAsia="Calibri" w:hAnsi="Arial" w:cs="Arial"/>
                <w:color w:val="000000" w:themeColor="text1"/>
                <w:sz w:val="24"/>
                <w:szCs w:val="24"/>
                <w:lang w:eastAsia="es-CO"/>
              </w:rPr>
            </w:pPr>
          </w:p>
        </w:tc>
      </w:tr>
      <w:tr w:rsidR="00D366EF" w:rsidRPr="00BD1077" w14:paraId="204B2AF7" w14:textId="77777777" w:rsidTr="00F23D3E">
        <w:trPr>
          <w:trHeight w:val="906"/>
        </w:trPr>
        <w:tc>
          <w:tcPr>
            <w:tcW w:w="3823" w:type="dxa"/>
            <w:gridSpan w:val="2"/>
            <w:hideMark/>
          </w:tcPr>
          <w:p w14:paraId="5D989F4E" w14:textId="77777777" w:rsidR="00D366EF" w:rsidRPr="00BD1077" w:rsidRDefault="00D366EF"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Características del EE: Describa en máximo cuatro líneas el establecimiento educativo: (número de sedes, cantidad de docentes, número de estudiantes, grados escolares que ofrece, entre otros)</w:t>
            </w:r>
          </w:p>
        </w:tc>
        <w:tc>
          <w:tcPr>
            <w:tcW w:w="5244" w:type="dxa"/>
            <w:gridSpan w:val="2"/>
          </w:tcPr>
          <w:p w14:paraId="43245A5D" w14:textId="54FFA172" w:rsidR="00D366EF" w:rsidRPr="00BD1077" w:rsidRDefault="00B7293F" w:rsidP="00BD1077">
            <w:pPr>
              <w:pStyle w:val="paragraph"/>
              <w:spacing w:before="0" w:beforeAutospacing="0" w:after="0" w:afterAutospacing="0"/>
              <w:ind w:left="2115" w:hanging="2115"/>
              <w:jc w:val="both"/>
              <w:textAlignment w:val="baseline"/>
              <w:rPr>
                <w:rFonts w:ascii="Arial" w:hAnsi="Arial" w:cs="Arial"/>
                <w:color w:val="000000" w:themeColor="text1"/>
              </w:rPr>
            </w:pPr>
            <w:r w:rsidRPr="00BD1077">
              <w:rPr>
                <w:rFonts w:ascii="Arial" w:hAnsi="Arial" w:cs="Arial"/>
                <w:color w:val="000000" w:themeColor="text1"/>
              </w:rPr>
              <w:t xml:space="preserve">La institución educativa cuenta con </w:t>
            </w:r>
            <w:r w:rsidR="00E20AA3" w:rsidRPr="00BD1077">
              <w:rPr>
                <w:rFonts w:ascii="Arial" w:hAnsi="Arial" w:cs="Arial"/>
                <w:color w:val="000000" w:themeColor="text1"/>
              </w:rPr>
              <w:t xml:space="preserve">cuatro </w:t>
            </w:r>
            <w:r w:rsidR="00085676" w:rsidRPr="00BD1077">
              <w:rPr>
                <w:rFonts w:ascii="Arial" w:hAnsi="Arial" w:cs="Arial"/>
                <w:color w:val="000000" w:themeColor="text1"/>
              </w:rPr>
              <w:t>sedes   la principal es Romeral, el Sango, la P</w:t>
            </w:r>
            <w:r w:rsidRPr="00BD1077">
              <w:rPr>
                <w:rFonts w:ascii="Arial" w:hAnsi="Arial" w:cs="Arial"/>
                <w:color w:val="000000" w:themeColor="text1"/>
              </w:rPr>
              <w:t xml:space="preserve">astorcita y Manuel José </w:t>
            </w:r>
            <w:r w:rsidR="00E20AA3" w:rsidRPr="00BD1077">
              <w:rPr>
                <w:rFonts w:ascii="Arial" w:hAnsi="Arial" w:cs="Arial"/>
                <w:color w:val="000000" w:themeColor="text1"/>
              </w:rPr>
              <w:t xml:space="preserve">Sierra; todas en área rural </w:t>
            </w:r>
            <w:r w:rsidR="00085676" w:rsidRPr="00BD1077">
              <w:rPr>
                <w:rFonts w:ascii="Arial" w:hAnsi="Arial" w:cs="Arial"/>
                <w:color w:val="000000" w:themeColor="text1"/>
              </w:rPr>
              <w:t>cuenta con 32 docentes y</w:t>
            </w:r>
            <w:r w:rsidR="00E20AA3" w:rsidRPr="00BD1077">
              <w:rPr>
                <w:rFonts w:ascii="Arial" w:hAnsi="Arial" w:cs="Arial"/>
                <w:color w:val="000000" w:themeColor="text1"/>
              </w:rPr>
              <w:t xml:space="preserve"> 646</w:t>
            </w:r>
            <w:r w:rsidR="00085676" w:rsidRPr="00BD1077">
              <w:rPr>
                <w:rFonts w:ascii="Arial" w:hAnsi="Arial" w:cs="Arial"/>
                <w:color w:val="000000" w:themeColor="text1"/>
              </w:rPr>
              <w:t xml:space="preserve"> estudiantes, </w:t>
            </w:r>
            <w:r w:rsidR="00BD1077" w:rsidRPr="00BD1077">
              <w:rPr>
                <w:rFonts w:ascii="Arial" w:hAnsi="Arial" w:cs="Arial"/>
                <w:color w:val="000000" w:themeColor="text1"/>
              </w:rPr>
              <w:t>ofrece preescolar</w:t>
            </w:r>
            <w:r w:rsidR="00E20AA3" w:rsidRPr="00BD1077">
              <w:rPr>
                <w:rFonts w:ascii="Arial" w:hAnsi="Arial" w:cs="Arial"/>
                <w:color w:val="000000" w:themeColor="text1"/>
              </w:rPr>
              <w:t xml:space="preserve">, básica primaria, básica segundaria </w:t>
            </w:r>
            <w:r w:rsidR="00BD1077" w:rsidRPr="00BD1077">
              <w:rPr>
                <w:rFonts w:ascii="Arial" w:hAnsi="Arial" w:cs="Arial"/>
                <w:color w:val="000000" w:themeColor="text1"/>
              </w:rPr>
              <w:t>y media</w:t>
            </w:r>
            <w:r w:rsidR="00E20AA3" w:rsidRPr="00BD1077">
              <w:rPr>
                <w:rFonts w:ascii="Arial" w:hAnsi="Arial" w:cs="Arial"/>
                <w:color w:val="000000" w:themeColor="text1"/>
              </w:rPr>
              <w:t xml:space="preserve"> vocacional.</w:t>
            </w:r>
          </w:p>
          <w:p w14:paraId="64AB7242"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p>
        </w:tc>
      </w:tr>
      <w:tr w:rsidR="00D366EF" w:rsidRPr="00BD1077" w14:paraId="56887346" w14:textId="77777777" w:rsidTr="00F23D3E">
        <w:trPr>
          <w:trHeight w:val="374"/>
        </w:trPr>
        <w:tc>
          <w:tcPr>
            <w:tcW w:w="3823" w:type="dxa"/>
            <w:gridSpan w:val="2"/>
          </w:tcPr>
          <w:p w14:paraId="7EBC092A" w14:textId="77777777" w:rsidR="00D366EF" w:rsidRPr="00BD1077" w:rsidRDefault="00D366EF"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Entidad Territorial Certificada</w:t>
            </w:r>
          </w:p>
        </w:tc>
        <w:tc>
          <w:tcPr>
            <w:tcW w:w="5244" w:type="dxa"/>
            <w:gridSpan w:val="2"/>
          </w:tcPr>
          <w:p w14:paraId="0EB87C62" w14:textId="38CE1BBB" w:rsidR="00D366EF" w:rsidRPr="00BD1077" w:rsidRDefault="00B7293F" w:rsidP="00BD1077">
            <w:pPr>
              <w:pStyle w:val="paragraph"/>
              <w:spacing w:before="0" w:beforeAutospacing="0" w:after="0" w:afterAutospacing="0"/>
              <w:ind w:left="2115" w:hanging="2115"/>
              <w:jc w:val="both"/>
              <w:textAlignment w:val="baseline"/>
              <w:rPr>
                <w:rFonts w:ascii="Arial" w:hAnsi="Arial" w:cs="Arial"/>
                <w:color w:val="000000" w:themeColor="text1"/>
              </w:rPr>
            </w:pPr>
            <w:r w:rsidRPr="00BD1077">
              <w:rPr>
                <w:rFonts w:ascii="Arial" w:hAnsi="Arial" w:cs="Arial"/>
                <w:color w:val="000000" w:themeColor="text1"/>
              </w:rPr>
              <w:t xml:space="preserve">El municipio aun no es certificado </w:t>
            </w:r>
          </w:p>
        </w:tc>
      </w:tr>
    </w:tbl>
    <w:p w14:paraId="4BBB1CB2" w14:textId="77777777" w:rsidR="00D366EF" w:rsidRPr="00BD1077" w:rsidRDefault="00D366EF" w:rsidP="00BD1077">
      <w:pPr>
        <w:contextualSpacing/>
        <w:jc w:val="both"/>
        <w:rPr>
          <w:rFonts w:ascii="Arial" w:hAnsi="Arial" w:cs="Arial"/>
          <w:bCs/>
          <w:color w:val="000000" w:themeColor="text1"/>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8"/>
      </w:tblGrid>
      <w:tr w:rsidR="00D366EF" w:rsidRPr="00BD1077" w14:paraId="53CC9258" w14:textId="77777777" w:rsidTr="00F23D3E">
        <w:trPr>
          <w:trHeight w:val="231"/>
        </w:trPr>
        <w:tc>
          <w:tcPr>
            <w:tcW w:w="9067" w:type="dxa"/>
            <w:gridSpan w:val="2"/>
            <w:hideMark/>
          </w:tcPr>
          <w:p w14:paraId="6448B174" w14:textId="77777777" w:rsidR="00D366EF" w:rsidRPr="00BD1077" w:rsidRDefault="00D366EF" w:rsidP="00BD1077">
            <w:pPr>
              <w:spacing w:after="255"/>
              <w:contextualSpacing/>
              <w:jc w:val="both"/>
              <w:rPr>
                <w:rFonts w:ascii="Arial" w:eastAsia="Calibri" w:hAnsi="Arial" w:cs="Arial"/>
                <w:bCs/>
                <w:color w:val="000000" w:themeColor="text1"/>
                <w:sz w:val="24"/>
                <w:szCs w:val="24"/>
                <w:lang w:eastAsia="es-CO"/>
              </w:rPr>
            </w:pPr>
            <w:r w:rsidRPr="00BD1077">
              <w:rPr>
                <w:rFonts w:ascii="Arial" w:hAnsi="Arial" w:cs="Arial"/>
                <w:bCs/>
                <w:color w:val="000000" w:themeColor="text1"/>
                <w:sz w:val="24"/>
                <w:szCs w:val="24"/>
              </w:rPr>
              <w:t>DATOS DEL LÍDER (ES) DE LA EXPERIENCIA SIGNIFICATIVA</w:t>
            </w:r>
          </w:p>
        </w:tc>
      </w:tr>
      <w:tr w:rsidR="00D366EF" w:rsidRPr="00BD1077" w14:paraId="0B5429DA" w14:textId="77777777" w:rsidTr="00F23D3E">
        <w:trPr>
          <w:trHeight w:val="231"/>
        </w:trPr>
        <w:tc>
          <w:tcPr>
            <w:tcW w:w="3539" w:type="dxa"/>
          </w:tcPr>
          <w:p w14:paraId="6A1726B0" w14:textId="77777777" w:rsidR="00D366EF" w:rsidRPr="00BD1077" w:rsidRDefault="00D366EF"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Nombre (s) y apellido (s)</w:t>
            </w:r>
          </w:p>
        </w:tc>
        <w:tc>
          <w:tcPr>
            <w:tcW w:w="5528" w:type="dxa"/>
          </w:tcPr>
          <w:p w14:paraId="15341D49" w14:textId="2FB20915" w:rsidR="00D366EF" w:rsidRPr="00BD1077" w:rsidRDefault="00B7293F" w:rsidP="00BD1077">
            <w:pPr>
              <w:spacing w:after="255"/>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xml:space="preserve">Merly Johana Tovar Londoño </w:t>
            </w:r>
          </w:p>
        </w:tc>
      </w:tr>
      <w:tr w:rsidR="00D366EF" w:rsidRPr="00BD1077" w14:paraId="51A12C10" w14:textId="77777777" w:rsidTr="00F23D3E">
        <w:tc>
          <w:tcPr>
            <w:tcW w:w="3539" w:type="dxa"/>
            <w:hideMark/>
          </w:tcPr>
          <w:p w14:paraId="36D649BE" w14:textId="77777777" w:rsidR="00D366EF" w:rsidRPr="00BD1077" w:rsidRDefault="00D366EF" w:rsidP="00BD1077">
            <w:pPr>
              <w:jc w:val="both"/>
              <w:rPr>
                <w:rFonts w:ascii="Arial" w:eastAsia="Calibri" w:hAnsi="Arial" w:cs="Arial"/>
                <w:bCs/>
                <w:color w:val="000000" w:themeColor="text1"/>
                <w:sz w:val="24"/>
                <w:szCs w:val="24"/>
                <w:lang w:val="es-ES_tradnl" w:eastAsia="es-CO"/>
              </w:rPr>
            </w:pPr>
            <w:r w:rsidRPr="00BD1077">
              <w:rPr>
                <w:rFonts w:ascii="Arial" w:eastAsia="Calibri" w:hAnsi="Arial" w:cs="Arial"/>
                <w:color w:val="000000" w:themeColor="text1"/>
                <w:sz w:val="24"/>
                <w:szCs w:val="24"/>
                <w:lang w:val="es-ES_tradnl" w:eastAsia="es-CO"/>
              </w:rPr>
              <w:t xml:space="preserve">Documento de identidad </w:t>
            </w:r>
          </w:p>
        </w:tc>
        <w:tc>
          <w:tcPr>
            <w:tcW w:w="5528" w:type="dxa"/>
          </w:tcPr>
          <w:p w14:paraId="55D7C4AE" w14:textId="715EEC57" w:rsidR="00D366EF" w:rsidRPr="00BD1077" w:rsidRDefault="00B7293F" w:rsidP="00BD1077">
            <w:pPr>
              <w:spacing w:after="255"/>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43205696</w:t>
            </w:r>
          </w:p>
        </w:tc>
      </w:tr>
      <w:tr w:rsidR="00D366EF" w:rsidRPr="00BD1077" w14:paraId="0EAE16AA" w14:textId="77777777" w:rsidTr="00F23D3E">
        <w:tc>
          <w:tcPr>
            <w:tcW w:w="3539" w:type="dxa"/>
            <w:hideMark/>
          </w:tcPr>
          <w:p w14:paraId="2F244E63" w14:textId="77777777" w:rsidR="00D366EF" w:rsidRPr="00BD1077" w:rsidRDefault="00D366EF" w:rsidP="00BD1077">
            <w:pPr>
              <w:jc w:val="both"/>
              <w:rPr>
                <w:rFonts w:ascii="Arial" w:eastAsia="Calibri" w:hAnsi="Arial" w:cs="Arial"/>
                <w:bCs/>
                <w:color w:val="000000" w:themeColor="text1"/>
                <w:sz w:val="24"/>
                <w:szCs w:val="24"/>
                <w:lang w:val="es-ES_tradnl" w:eastAsia="es-CO"/>
              </w:rPr>
            </w:pPr>
            <w:r w:rsidRPr="00BD1077">
              <w:rPr>
                <w:rFonts w:ascii="Arial" w:eastAsia="Calibri" w:hAnsi="Arial" w:cs="Arial"/>
                <w:color w:val="000000" w:themeColor="text1"/>
                <w:sz w:val="24"/>
                <w:szCs w:val="24"/>
                <w:lang w:eastAsia="es-CO"/>
              </w:rPr>
              <w:t>Cargo</w:t>
            </w:r>
          </w:p>
        </w:tc>
        <w:tc>
          <w:tcPr>
            <w:tcW w:w="5528" w:type="dxa"/>
          </w:tcPr>
          <w:p w14:paraId="1EDFE703" w14:textId="0CB5370E" w:rsidR="00D366EF" w:rsidRPr="00BD1077" w:rsidRDefault="00B7293F" w:rsidP="00BD1077">
            <w:pPr>
              <w:spacing w:after="255"/>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docente</w:t>
            </w:r>
          </w:p>
        </w:tc>
      </w:tr>
      <w:tr w:rsidR="00D366EF" w:rsidRPr="00BD1077" w14:paraId="44152938" w14:textId="77777777" w:rsidTr="00F23D3E">
        <w:tc>
          <w:tcPr>
            <w:tcW w:w="3539" w:type="dxa"/>
            <w:hideMark/>
          </w:tcPr>
          <w:p w14:paraId="47A8308E" w14:textId="77777777" w:rsidR="00D366EF" w:rsidRPr="00BD1077" w:rsidRDefault="00D366EF" w:rsidP="00BD1077">
            <w:pPr>
              <w:jc w:val="both"/>
              <w:rPr>
                <w:rFonts w:ascii="Arial" w:eastAsia="Calibri" w:hAnsi="Arial" w:cs="Arial"/>
                <w:bCs/>
                <w:color w:val="000000" w:themeColor="text1"/>
                <w:sz w:val="24"/>
                <w:szCs w:val="24"/>
                <w:lang w:val="es-ES_tradnl" w:eastAsia="es-CO"/>
              </w:rPr>
            </w:pPr>
            <w:r w:rsidRPr="00BD1077">
              <w:rPr>
                <w:rFonts w:ascii="Arial" w:eastAsia="Calibri" w:hAnsi="Arial" w:cs="Arial"/>
                <w:color w:val="000000" w:themeColor="text1"/>
                <w:sz w:val="24"/>
                <w:szCs w:val="24"/>
                <w:lang w:eastAsia="es-CO"/>
              </w:rPr>
              <w:t>Correo electrónico</w:t>
            </w:r>
          </w:p>
        </w:tc>
        <w:tc>
          <w:tcPr>
            <w:tcW w:w="5528" w:type="dxa"/>
          </w:tcPr>
          <w:p w14:paraId="1A5B854A" w14:textId="4A3E0CE1" w:rsidR="00D366EF" w:rsidRPr="00BD1077" w:rsidRDefault="00B7293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merlytovarl@</w:t>
            </w:r>
            <w:r w:rsidR="006A5D16" w:rsidRPr="00BD1077">
              <w:rPr>
                <w:rFonts w:ascii="Arial" w:eastAsia="Calibri" w:hAnsi="Arial" w:cs="Arial"/>
                <w:bCs/>
                <w:color w:val="000000" w:themeColor="text1"/>
                <w:sz w:val="24"/>
                <w:szCs w:val="24"/>
                <w:lang w:eastAsia="es-CO"/>
              </w:rPr>
              <w:t>ieromeral.edu.co</w:t>
            </w:r>
          </w:p>
        </w:tc>
      </w:tr>
      <w:tr w:rsidR="00D366EF" w:rsidRPr="00BD1077" w14:paraId="66F09A0E" w14:textId="77777777" w:rsidTr="00F23D3E">
        <w:trPr>
          <w:trHeight w:val="175"/>
        </w:trPr>
        <w:tc>
          <w:tcPr>
            <w:tcW w:w="3539" w:type="dxa"/>
            <w:hideMark/>
          </w:tcPr>
          <w:p w14:paraId="7ADB322A" w14:textId="77777777" w:rsidR="00D366EF" w:rsidRPr="00BD1077" w:rsidRDefault="00D366EF" w:rsidP="00BD1077">
            <w:pPr>
              <w:jc w:val="both"/>
              <w:rPr>
                <w:rFonts w:ascii="Arial" w:eastAsia="Calibri" w:hAnsi="Arial" w:cs="Arial"/>
                <w:bCs/>
                <w:color w:val="000000" w:themeColor="text1"/>
                <w:sz w:val="24"/>
                <w:szCs w:val="24"/>
                <w:lang w:val="es-ES_tradnl" w:eastAsia="es-CO"/>
              </w:rPr>
            </w:pPr>
            <w:r w:rsidRPr="00BD1077">
              <w:rPr>
                <w:rFonts w:ascii="Arial" w:eastAsia="Calibri" w:hAnsi="Arial" w:cs="Arial"/>
                <w:color w:val="000000" w:themeColor="text1"/>
                <w:sz w:val="24"/>
                <w:szCs w:val="24"/>
                <w:lang w:eastAsia="es-CO"/>
              </w:rPr>
              <w:t>Teléfono (s)</w:t>
            </w:r>
          </w:p>
        </w:tc>
        <w:tc>
          <w:tcPr>
            <w:tcW w:w="5528" w:type="dxa"/>
          </w:tcPr>
          <w:p w14:paraId="462079E1"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p>
        </w:tc>
      </w:tr>
      <w:tr w:rsidR="00D366EF" w:rsidRPr="00BD1077" w14:paraId="28B27577" w14:textId="77777777" w:rsidTr="00F23D3E">
        <w:trPr>
          <w:trHeight w:val="797"/>
        </w:trPr>
        <w:tc>
          <w:tcPr>
            <w:tcW w:w="3539" w:type="dxa"/>
            <w:hideMark/>
          </w:tcPr>
          <w:p w14:paraId="37530BD0" w14:textId="77777777" w:rsidR="00D366EF" w:rsidRPr="00BD1077" w:rsidRDefault="00D366EF"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 xml:space="preserve">Breve descripción del perfil </w:t>
            </w:r>
          </w:p>
          <w:p w14:paraId="07F906A7" w14:textId="77777777" w:rsidR="00D366EF" w:rsidRPr="00BD1077" w:rsidRDefault="00D366EF" w:rsidP="00BD1077">
            <w:pPr>
              <w:jc w:val="both"/>
              <w:rPr>
                <w:rFonts w:ascii="Arial" w:eastAsia="Calibri" w:hAnsi="Arial" w:cs="Arial"/>
                <w:bCs/>
                <w:color w:val="000000" w:themeColor="text1"/>
                <w:sz w:val="24"/>
                <w:szCs w:val="24"/>
                <w:lang w:eastAsia="es-CO"/>
              </w:rPr>
            </w:pPr>
            <w:r w:rsidRPr="00BD1077">
              <w:rPr>
                <w:rFonts w:ascii="Arial" w:eastAsia="Calibri" w:hAnsi="Arial" w:cs="Arial"/>
                <w:color w:val="000000" w:themeColor="text1"/>
                <w:sz w:val="24"/>
                <w:szCs w:val="24"/>
                <w:lang w:eastAsia="es-CO"/>
              </w:rPr>
              <w:t>(Nivel de estudios, experiencia, ocupación actual)</w:t>
            </w:r>
          </w:p>
        </w:tc>
        <w:tc>
          <w:tcPr>
            <w:tcW w:w="5528" w:type="dxa"/>
          </w:tcPr>
          <w:p w14:paraId="7780F135"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p>
        </w:tc>
      </w:tr>
    </w:tbl>
    <w:p w14:paraId="61512FC5" w14:textId="77777777" w:rsidR="00D366EF" w:rsidRPr="00BD1077" w:rsidRDefault="00D366EF" w:rsidP="00BD1077">
      <w:pPr>
        <w:contextualSpacing/>
        <w:jc w:val="both"/>
        <w:rPr>
          <w:rFonts w:ascii="Arial" w:hAnsi="Arial" w:cs="Arial"/>
          <w:bCs/>
          <w:color w:val="000000" w:themeColor="text1"/>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
        <w:gridCol w:w="426"/>
        <w:gridCol w:w="425"/>
        <w:gridCol w:w="5386"/>
      </w:tblGrid>
      <w:tr w:rsidR="00D366EF" w:rsidRPr="00BD1077" w14:paraId="2D64ED72" w14:textId="77777777" w:rsidTr="00F23D3E">
        <w:trPr>
          <w:trHeight w:val="293"/>
        </w:trPr>
        <w:tc>
          <w:tcPr>
            <w:tcW w:w="9067" w:type="dxa"/>
            <w:gridSpan w:val="5"/>
            <w:hideMark/>
          </w:tcPr>
          <w:p w14:paraId="02A274BB" w14:textId="77777777" w:rsidR="00D366EF" w:rsidRPr="00BD1077" w:rsidRDefault="00D366EF" w:rsidP="00BD1077">
            <w:pPr>
              <w:jc w:val="both"/>
              <w:rPr>
                <w:rFonts w:ascii="Arial" w:hAnsi="Arial" w:cs="Arial"/>
                <w:bCs/>
                <w:color w:val="000000" w:themeColor="text1"/>
                <w:sz w:val="24"/>
                <w:szCs w:val="24"/>
              </w:rPr>
            </w:pPr>
            <w:r w:rsidRPr="00BD1077">
              <w:rPr>
                <w:rFonts w:ascii="Arial" w:hAnsi="Arial" w:cs="Arial"/>
                <w:bCs/>
                <w:color w:val="000000" w:themeColor="text1"/>
                <w:sz w:val="24"/>
                <w:szCs w:val="24"/>
              </w:rPr>
              <w:t>IDENTIFICACIÓN DE LA EXPERIENCIA SIGNIFICATIVA</w:t>
            </w:r>
          </w:p>
        </w:tc>
      </w:tr>
      <w:tr w:rsidR="00D366EF" w:rsidRPr="00BD1077" w14:paraId="16B42771" w14:textId="77777777" w:rsidTr="00F23D3E">
        <w:tc>
          <w:tcPr>
            <w:tcW w:w="3256" w:type="dxa"/>
            <w:gridSpan w:val="3"/>
          </w:tcPr>
          <w:p w14:paraId="13F5FB25" w14:textId="77777777" w:rsidR="00D366EF" w:rsidRPr="00BD1077" w:rsidRDefault="00D366EF"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 xml:space="preserve">Nombre de la experiencia significativa </w:t>
            </w:r>
          </w:p>
        </w:tc>
        <w:tc>
          <w:tcPr>
            <w:tcW w:w="5811" w:type="dxa"/>
            <w:gridSpan w:val="2"/>
          </w:tcPr>
          <w:p w14:paraId="5EB084EB" w14:textId="77777777" w:rsidR="00D366EF" w:rsidRPr="00BD1077" w:rsidRDefault="00D366EF" w:rsidP="00BD1077">
            <w:pPr>
              <w:contextualSpacing/>
              <w:jc w:val="both"/>
              <w:rPr>
                <w:rFonts w:ascii="Arial" w:eastAsia="Calibri" w:hAnsi="Arial" w:cs="Arial"/>
                <w:color w:val="000000" w:themeColor="text1"/>
                <w:sz w:val="24"/>
                <w:szCs w:val="24"/>
                <w:lang w:eastAsia="es-CO"/>
              </w:rPr>
            </w:pPr>
          </w:p>
          <w:p w14:paraId="34E81A57" w14:textId="3188610C" w:rsidR="00D366EF" w:rsidRPr="00BD1077" w:rsidRDefault="00B7293F" w:rsidP="00BD1077">
            <w:pPr>
              <w:contextualSpacing/>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 xml:space="preserve">Proyecto de aula Barreras educativas </w:t>
            </w:r>
          </w:p>
          <w:p w14:paraId="474755D2" w14:textId="77777777" w:rsidR="00D366EF" w:rsidRPr="00BD1077" w:rsidRDefault="00D366EF" w:rsidP="00BD1077">
            <w:pPr>
              <w:contextualSpacing/>
              <w:jc w:val="both"/>
              <w:rPr>
                <w:rFonts w:ascii="Arial" w:eastAsia="Calibri" w:hAnsi="Arial" w:cs="Arial"/>
                <w:color w:val="000000" w:themeColor="text1"/>
                <w:sz w:val="24"/>
                <w:szCs w:val="24"/>
                <w:lang w:eastAsia="es-CO"/>
              </w:rPr>
            </w:pPr>
          </w:p>
        </w:tc>
      </w:tr>
      <w:tr w:rsidR="00D366EF" w:rsidRPr="00BD1077" w14:paraId="2CA11614" w14:textId="77777777" w:rsidTr="00F23D3E">
        <w:tc>
          <w:tcPr>
            <w:tcW w:w="2830" w:type="dxa"/>
            <w:gridSpan w:val="2"/>
          </w:tcPr>
          <w:p w14:paraId="1859DED6" w14:textId="77777777" w:rsidR="00D366EF" w:rsidRPr="00BD1077" w:rsidRDefault="00D366EF"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Líneas temáticas</w:t>
            </w:r>
          </w:p>
          <w:p w14:paraId="4AC687D7" w14:textId="77777777" w:rsidR="00D366EF" w:rsidRPr="00BD1077" w:rsidRDefault="00D366EF"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(Señale el(las) área(s) en las que se desarrolla la ES)</w:t>
            </w:r>
          </w:p>
        </w:tc>
        <w:tc>
          <w:tcPr>
            <w:tcW w:w="6237" w:type="dxa"/>
            <w:gridSpan w:val="3"/>
          </w:tcPr>
          <w:p w14:paraId="3D56239D" w14:textId="541900FF" w:rsidR="00D366EF" w:rsidRPr="00BD1077" w:rsidRDefault="006A5D16" w:rsidP="00BD1077">
            <w:pPr>
              <w:jc w:val="both"/>
              <w:rPr>
                <w:rFonts w:ascii="Arial" w:hAnsi="Arial" w:cs="Arial"/>
                <w:color w:val="000000" w:themeColor="text1"/>
                <w:sz w:val="24"/>
                <w:szCs w:val="24"/>
              </w:rPr>
            </w:pPr>
            <w:r w:rsidRPr="00BD1077">
              <w:rPr>
                <w:rFonts w:ascii="Arial" w:hAnsi="Arial" w:cs="Arial"/>
                <w:color w:val="000000" w:themeColor="text1"/>
                <w:sz w:val="24"/>
                <w:szCs w:val="24"/>
              </w:rPr>
              <w:t>La experiencia se desarrolla en todas las áreas, ya que es una investigación que se aplica a estudiantes con barreras de aprendizaje</w:t>
            </w:r>
            <w:r w:rsidR="00D40BD8" w:rsidRPr="00BD1077">
              <w:rPr>
                <w:rFonts w:ascii="Arial" w:hAnsi="Arial" w:cs="Arial"/>
                <w:color w:val="000000" w:themeColor="text1"/>
                <w:sz w:val="24"/>
                <w:szCs w:val="24"/>
              </w:rPr>
              <w:t xml:space="preserve">, teniendo presente la interculturalidad y la educación inclusiva </w:t>
            </w:r>
            <w:r w:rsidRPr="00BD1077">
              <w:rPr>
                <w:rFonts w:ascii="Arial" w:hAnsi="Arial" w:cs="Arial"/>
                <w:color w:val="000000" w:themeColor="text1"/>
                <w:sz w:val="24"/>
                <w:szCs w:val="24"/>
              </w:rPr>
              <w:t xml:space="preserve">  </w:t>
            </w:r>
          </w:p>
        </w:tc>
      </w:tr>
      <w:tr w:rsidR="00D366EF" w:rsidRPr="00BD1077" w14:paraId="2D5FBBB8" w14:textId="77777777" w:rsidTr="00F23D3E">
        <w:tc>
          <w:tcPr>
            <w:tcW w:w="2547" w:type="dxa"/>
          </w:tcPr>
          <w:p w14:paraId="3AD8C127" w14:textId="77777777" w:rsidR="00D366EF" w:rsidRPr="00BD1077" w:rsidRDefault="00D366EF"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Palabras claves (Máximo 5)</w:t>
            </w:r>
          </w:p>
        </w:tc>
        <w:tc>
          <w:tcPr>
            <w:tcW w:w="6520" w:type="dxa"/>
            <w:gridSpan w:val="4"/>
          </w:tcPr>
          <w:p w14:paraId="0F086183" w14:textId="77777777" w:rsidR="00D40BD8" w:rsidRPr="00BD1077" w:rsidRDefault="00D40BD8" w:rsidP="00BD1077">
            <w:pPr>
              <w:pStyle w:val="Prrafodelista"/>
              <w:numPr>
                <w:ilvl w:val="0"/>
                <w:numId w:val="18"/>
              </w:numPr>
              <w:jc w:val="both"/>
              <w:rPr>
                <w:rFonts w:ascii="Arial" w:hAnsi="Arial" w:cs="Arial"/>
                <w:color w:val="000000" w:themeColor="text1"/>
                <w:sz w:val="24"/>
                <w:szCs w:val="24"/>
              </w:rPr>
            </w:pPr>
            <w:r w:rsidRPr="00BD1077">
              <w:rPr>
                <w:rFonts w:ascii="Arial" w:hAnsi="Arial" w:cs="Arial"/>
                <w:color w:val="000000" w:themeColor="text1"/>
                <w:sz w:val="24"/>
                <w:szCs w:val="24"/>
              </w:rPr>
              <w:t>educación inclusiva</w:t>
            </w:r>
          </w:p>
          <w:p w14:paraId="4F9184E1" w14:textId="77777777" w:rsidR="00D40BD8" w:rsidRPr="00BD1077" w:rsidRDefault="00D40BD8" w:rsidP="00BD1077">
            <w:pPr>
              <w:pStyle w:val="Prrafodelista"/>
              <w:numPr>
                <w:ilvl w:val="0"/>
                <w:numId w:val="17"/>
              </w:numPr>
              <w:jc w:val="both"/>
              <w:rPr>
                <w:rFonts w:ascii="Arial" w:hAnsi="Arial" w:cs="Arial"/>
                <w:color w:val="000000" w:themeColor="text1"/>
                <w:sz w:val="24"/>
                <w:szCs w:val="24"/>
              </w:rPr>
            </w:pPr>
            <w:r w:rsidRPr="00BD1077">
              <w:rPr>
                <w:rFonts w:ascii="Arial" w:hAnsi="Arial" w:cs="Arial"/>
                <w:color w:val="000000" w:themeColor="text1"/>
                <w:sz w:val="24"/>
                <w:szCs w:val="24"/>
              </w:rPr>
              <w:t xml:space="preserve">Atención a la diversidad </w:t>
            </w:r>
          </w:p>
          <w:p w14:paraId="2876BE60" w14:textId="22388ABB" w:rsidR="00D366EF" w:rsidRPr="00BD1077" w:rsidRDefault="00D40BD8" w:rsidP="00BD1077">
            <w:pPr>
              <w:pStyle w:val="Prrafodelista"/>
              <w:numPr>
                <w:ilvl w:val="0"/>
                <w:numId w:val="17"/>
              </w:numPr>
              <w:jc w:val="both"/>
              <w:rPr>
                <w:rFonts w:ascii="Arial" w:hAnsi="Arial" w:cs="Arial"/>
                <w:color w:val="000000" w:themeColor="text1"/>
                <w:sz w:val="24"/>
                <w:szCs w:val="24"/>
              </w:rPr>
            </w:pPr>
            <w:r w:rsidRPr="00BD1077">
              <w:rPr>
                <w:rFonts w:ascii="Arial" w:hAnsi="Arial" w:cs="Arial"/>
                <w:color w:val="000000" w:themeColor="text1"/>
                <w:sz w:val="24"/>
                <w:szCs w:val="24"/>
              </w:rPr>
              <w:t>Educación intercultural</w:t>
            </w:r>
          </w:p>
          <w:p w14:paraId="30CC2AAC" w14:textId="76CFC495" w:rsidR="00D40BD8" w:rsidRPr="00BD1077" w:rsidRDefault="00D40BD8" w:rsidP="00BD1077">
            <w:pPr>
              <w:pStyle w:val="Prrafodelista"/>
              <w:numPr>
                <w:ilvl w:val="0"/>
                <w:numId w:val="17"/>
              </w:numPr>
              <w:jc w:val="both"/>
              <w:rPr>
                <w:rFonts w:ascii="Arial" w:hAnsi="Arial" w:cs="Arial"/>
                <w:color w:val="000000" w:themeColor="text1"/>
                <w:sz w:val="24"/>
                <w:szCs w:val="24"/>
              </w:rPr>
            </w:pPr>
            <w:r w:rsidRPr="00BD1077">
              <w:rPr>
                <w:rFonts w:ascii="Arial" w:hAnsi="Arial" w:cs="Arial"/>
                <w:color w:val="000000" w:themeColor="text1"/>
                <w:sz w:val="24"/>
                <w:szCs w:val="24"/>
              </w:rPr>
              <w:t xml:space="preserve">Pedagogía diferencial </w:t>
            </w:r>
          </w:p>
          <w:p w14:paraId="1BB5888F" w14:textId="51DCE48B" w:rsidR="00D40BD8" w:rsidRPr="00BD1077" w:rsidRDefault="00D40BD8" w:rsidP="00BD1077">
            <w:pPr>
              <w:pStyle w:val="Prrafodelista"/>
              <w:numPr>
                <w:ilvl w:val="0"/>
                <w:numId w:val="17"/>
              </w:numPr>
              <w:jc w:val="both"/>
              <w:rPr>
                <w:rFonts w:ascii="Arial" w:hAnsi="Arial" w:cs="Arial"/>
                <w:color w:val="000000" w:themeColor="text1"/>
                <w:sz w:val="24"/>
                <w:szCs w:val="24"/>
              </w:rPr>
            </w:pPr>
            <w:r w:rsidRPr="00BD1077">
              <w:rPr>
                <w:rFonts w:ascii="Arial" w:hAnsi="Arial" w:cs="Arial"/>
                <w:color w:val="000000" w:themeColor="text1"/>
                <w:sz w:val="24"/>
                <w:szCs w:val="24"/>
              </w:rPr>
              <w:t xml:space="preserve">Barreras para el aprendizaje </w:t>
            </w:r>
          </w:p>
          <w:p w14:paraId="6E722E1B" w14:textId="77777777" w:rsidR="00D366EF" w:rsidRPr="00BD1077" w:rsidRDefault="00D366EF" w:rsidP="00BD1077">
            <w:pPr>
              <w:jc w:val="both"/>
              <w:rPr>
                <w:rFonts w:ascii="Arial" w:hAnsi="Arial" w:cs="Arial"/>
                <w:color w:val="000000" w:themeColor="text1"/>
                <w:sz w:val="24"/>
                <w:szCs w:val="24"/>
              </w:rPr>
            </w:pPr>
          </w:p>
        </w:tc>
      </w:tr>
      <w:tr w:rsidR="00D366EF" w:rsidRPr="00BD1077" w14:paraId="5F95964A" w14:textId="77777777" w:rsidTr="00F23D3E">
        <w:tc>
          <w:tcPr>
            <w:tcW w:w="3681" w:type="dxa"/>
            <w:gridSpan w:val="4"/>
          </w:tcPr>
          <w:p w14:paraId="4CB149B3" w14:textId="77777777" w:rsidR="00D366EF" w:rsidRPr="00BD1077" w:rsidRDefault="00D366EF" w:rsidP="00BD1077">
            <w:pPr>
              <w:tabs>
                <w:tab w:val="right" w:pos="4755"/>
              </w:tabs>
              <w:jc w:val="both"/>
              <w:rPr>
                <w:rFonts w:ascii="Arial" w:eastAsia="Calibri" w:hAnsi="Arial" w:cs="Arial"/>
                <w:color w:val="000000" w:themeColor="text1"/>
                <w:sz w:val="24"/>
                <w:szCs w:val="24"/>
                <w:lang w:val="es-ES_tradnl" w:eastAsia="es-CO"/>
              </w:rPr>
            </w:pPr>
            <w:r w:rsidRPr="00BD1077">
              <w:rPr>
                <w:rFonts w:ascii="Arial" w:eastAsia="Calibri" w:hAnsi="Arial" w:cs="Arial"/>
                <w:color w:val="000000" w:themeColor="text1"/>
                <w:sz w:val="24"/>
                <w:szCs w:val="24"/>
                <w:lang w:eastAsia="es-CO"/>
              </w:rPr>
              <w:t>Nivel(es), ciclo(s) y grado(s) en los que se desarrolla la experiencia significativa:</w:t>
            </w:r>
          </w:p>
          <w:p w14:paraId="48653949" w14:textId="77777777" w:rsidR="00D366EF" w:rsidRPr="00BD1077" w:rsidRDefault="00D366EF"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(Puede señalar varias opciones)</w:t>
            </w:r>
          </w:p>
        </w:tc>
        <w:tc>
          <w:tcPr>
            <w:tcW w:w="5386" w:type="dxa"/>
          </w:tcPr>
          <w:p w14:paraId="6E537684" w14:textId="6E2EE06D" w:rsidR="00D366EF" w:rsidRPr="00BD1077" w:rsidRDefault="00D366EF" w:rsidP="00BD1077">
            <w:pPr>
              <w:jc w:val="both"/>
              <w:rPr>
                <w:rFonts w:ascii="Arial" w:hAnsi="Arial" w:cs="Arial"/>
                <w:color w:val="000000" w:themeColor="text1"/>
                <w:sz w:val="24"/>
                <w:szCs w:val="24"/>
              </w:rPr>
            </w:pPr>
            <w:r w:rsidRPr="00BD1077">
              <w:rPr>
                <w:rFonts w:ascii="Arial" w:hAnsi="Arial" w:cs="Arial"/>
                <w:color w:val="000000" w:themeColor="text1"/>
                <w:sz w:val="24"/>
                <w:szCs w:val="24"/>
              </w:rPr>
              <w:t>Educación Inicial y Preescolar: ___</w:t>
            </w:r>
            <w:r w:rsidR="00D40BD8" w:rsidRPr="00BD1077">
              <w:rPr>
                <w:rFonts w:ascii="Arial" w:hAnsi="Arial" w:cs="Arial"/>
                <w:color w:val="000000" w:themeColor="text1"/>
                <w:sz w:val="24"/>
                <w:szCs w:val="24"/>
              </w:rPr>
              <w:t>x</w:t>
            </w:r>
            <w:r w:rsidRPr="00BD1077">
              <w:rPr>
                <w:rFonts w:ascii="Arial" w:hAnsi="Arial" w:cs="Arial"/>
                <w:color w:val="000000" w:themeColor="text1"/>
                <w:sz w:val="24"/>
                <w:szCs w:val="24"/>
              </w:rPr>
              <w:t>___</w:t>
            </w:r>
          </w:p>
          <w:p w14:paraId="12F68D5B" w14:textId="1764B428" w:rsidR="00D366EF" w:rsidRPr="00BD1077" w:rsidRDefault="00D366EF" w:rsidP="00BD1077">
            <w:pPr>
              <w:jc w:val="both"/>
              <w:rPr>
                <w:rFonts w:ascii="Arial" w:hAnsi="Arial" w:cs="Arial"/>
                <w:color w:val="000000" w:themeColor="text1"/>
                <w:sz w:val="24"/>
                <w:szCs w:val="24"/>
              </w:rPr>
            </w:pPr>
            <w:proofErr w:type="spellStart"/>
            <w:proofErr w:type="gramStart"/>
            <w:r w:rsidRPr="00BD1077">
              <w:rPr>
                <w:rFonts w:ascii="Arial" w:hAnsi="Arial" w:cs="Arial"/>
                <w:color w:val="000000" w:themeColor="text1"/>
                <w:sz w:val="24"/>
                <w:szCs w:val="24"/>
              </w:rPr>
              <w:t>Primaria:_</w:t>
            </w:r>
            <w:proofErr w:type="gramEnd"/>
            <w:r w:rsidRPr="00BD1077">
              <w:rPr>
                <w:rFonts w:ascii="Arial" w:hAnsi="Arial" w:cs="Arial"/>
                <w:color w:val="000000" w:themeColor="text1"/>
                <w:sz w:val="24"/>
                <w:szCs w:val="24"/>
              </w:rPr>
              <w:t>___</w:t>
            </w:r>
            <w:r w:rsidR="00D40BD8" w:rsidRPr="00BD1077">
              <w:rPr>
                <w:rFonts w:ascii="Arial" w:hAnsi="Arial" w:cs="Arial"/>
                <w:color w:val="000000" w:themeColor="text1"/>
                <w:sz w:val="24"/>
                <w:szCs w:val="24"/>
              </w:rPr>
              <w:t>x</w:t>
            </w:r>
            <w:proofErr w:type="spellEnd"/>
            <w:r w:rsidRPr="00BD1077">
              <w:rPr>
                <w:rFonts w:ascii="Arial" w:hAnsi="Arial" w:cs="Arial"/>
                <w:color w:val="000000" w:themeColor="text1"/>
                <w:sz w:val="24"/>
                <w:szCs w:val="24"/>
              </w:rPr>
              <w:t>__    Grado(s): ______________</w:t>
            </w:r>
          </w:p>
          <w:p w14:paraId="1799A903" w14:textId="77777777" w:rsidR="00D366EF" w:rsidRPr="00BD1077" w:rsidRDefault="00D366EF" w:rsidP="00BD1077">
            <w:pPr>
              <w:jc w:val="both"/>
              <w:rPr>
                <w:rFonts w:ascii="Arial" w:hAnsi="Arial" w:cs="Arial"/>
                <w:color w:val="000000" w:themeColor="text1"/>
                <w:sz w:val="24"/>
                <w:szCs w:val="24"/>
              </w:rPr>
            </w:pPr>
            <w:proofErr w:type="gramStart"/>
            <w:r w:rsidRPr="00BD1077">
              <w:rPr>
                <w:rFonts w:ascii="Arial" w:hAnsi="Arial" w:cs="Arial"/>
                <w:color w:val="000000" w:themeColor="text1"/>
                <w:sz w:val="24"/>
                <w:szCs w:val="24"/>
              </w:rPr>
              <w:t>Secundaria:_</w:t>
            </w:r>
            <w:proofErr w:type="gramEnd"/>
            <w:r w:rsidRPr="00BD1077">
              <w:rPr>
                <w:rFonts w:ascii="Arial" w:hAnsi="Arial" w:cs="Arial"/>
                <w:color w:val="000000" w:themeColor="text1"/>
                <w:sz w:val="24"/>
                <w:szCs w:val="24"/>
              </w:rPr>
              <w:t>_____    Grado(s): ______________</w:t>
            </w:r>
          </w:p>
          <w:p w14:paraId="7CF5A078" w14:textId="77777777" w:rsidR="00D366EF" w:rsidRPr="00BD1077" w:rsidRDefault="00D366EF" w:rsidP="00BD1077">
            <w:pPr>
              <w:jc w:val="both"/>
              <w:rPr>
                <w:rFonts w:ascii="Arial" w:hAnsi="Arial" w:cs="Arial"/>
                <w:color w:val="000000" w:themeColor="text1"/>
                <w:sz w:val="24"/>
                <w:szCs w:val="24"/>
              </w:rPr>
            </w:pPr>
            <w:r w:rsidRPr="00BD1077">
              <w:rPr>
                <w:rFonts w:ascii="Arial" w:hAnsi="Arial" w:cs="Arial"/>
                <w:color w:val="000000" w:themeColor="text1"/>
                <w:sz w:val="24"/>
                <w:szCs w:val="24"/>
              </w:rPr>
              <w:t>Media: ______    Grado(s): ______________</w:t>
            </w:r>
          </w:p>
          <w:p w14:paraId="761A0743" w14:textId="77777777" w:rsidR="00D366EF" w:rsidRPr="00BD1077" w:rsidRDefault="00D366EF" w:rsidP="00BD1077">
            <w:pPr>
              <w:jc w:val="both"/>
              <w:rPr>
                <w:rFonts w:ascii="Arial" w:hAnsi="Arial" w:cs="Arial"/>
                <w:color w:val="000000" w:themeColor="text1"/>
                <w:sz w:val="24"/>
                <w:szCs w:val="24"/>
              </w:rPr>
            </w:pPr>
            <w:r w:rsidRPr="00BD1077">
              <w:rPr>
                <w:rFonts w:ascii="Arial" w:hAnsi="Arial" w:cs="Arial"/>
                <w:color w:val="000000" w:themeColor="text1"/>
                <w:sz w:val="24"/>
                <w:szCs w:val="24"/>
              </w:rPr>
              <w:t>Otro(s):______   Cuál (es):     ______________</w:t>
            </w:r>
          </w:p>
        </w:tc>
      </w:tr>
      <w:tr w:rsidR="00D366EF" w:rsidRPr="00BD1077" w14:paraId="7EC2EF1E" w14:textId="77777777" w:rsidTr="00F23D3E">
        <w:tc>
          <w:tcPr>
            <w:tcW w:w="3681" w:type="dxa"/>
            <w:gridSpan w:val="4"/>
          </w:tcPr>
          <w:p w14:paraId="08B385F4" w14:textId="77777777" w:rsidR="00D366EF" w:rsidRPr="00BD1077" w:rsidRDefault="00D366EF"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 xml:space="preserve">Grupo (s) poblacional (es) </w:t>
            </w:r>
          </w:p>
          <w:p w14:paraId="6A2698C9" w14:textId="77777777" w:rsidR="00D366EF" w:rsidRPr="00BD1077" w:rsidRDefault="00D366EF"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(Puede marcar más de uno).</w:t>
            </w:r>
          </w:p>
        </w:tc>
        <w:tc>
          <w:tcPr>
            <w:tcW w:w="5386" w:type="dxa"/>
          </w:tcPr>
          <w:p w14:paraId="65C04B3B" w14:textId="39086A1C" w:rsidR="00D366EF" w:rsidRPr="00BD1077" w:rsidRDefault="00D366EF" w:rsidP="00BD1077">
            <w:pPr>
              <w:jc w:val="both"/>
              <w:rPr>
                <w:rFonts w:ascii="Arial" w:hAnsi="Arial" w:cs="Arial"/>
                <w:color w:val="000000" w:themeColor="text1"/>
                <w:sz w:val="24"/>
                <w:szCs w:val="24"/>
              </w:rPr>
            </w:pPr>
            <w:r w:rsidRPr="00BD1077">
              <w:rPr>
                <w:rFonts w:ascii="Arial" w:hAnsi="Arial" w:cs="Arial"/>
                <w:color w:val="000000" w:themeColor="text1"/>
                <w:sz w:val="24"/>
                <w:szCs w:val="24"/>
              </w:rPr>
              <w:t xml:space="preserve">Indígenas____ </w:t>
            </w:r>
            <w:proofErr w:type="spellStart"/>
            <w:r w:rsidRPr="00BD1077">
              <w:rPr>
                <w:rFonts w:ascii="Arial" w:hAnsi="Arial" w:cs="Arial"/>
                <w:color w:val="000000" w:themeColor="text1"/>
                <w:sz w:val="24"/>
                <w:szCs w:val="24"/>
              </w:rPr>
              <w:t>Mestizos__</w:t>
            </w:r>
            <w:r w:rsidR="00D40BD8" w:rsidRPr="00BD1077">
              <w:rPr>
                <w:rFonts w:ascii="Arial" w:hAnsi="Arial" w:cs="Arial"/>
                <w:color w:val="000000" w:themeColor="text1"/>
                <w:sz w:val="24"/>
                <w:szCs w:val="24"/>
              </w:rPr>
              <w:t>x</w:t>
            </w:r>
            <w:proofErr w:type="spellEnd"/>
            <w:proofErr w:type="gramStart"/>
            <w:r w:rsidRPr="00BD1077">
              <w:rPr>
                <w:rFonts w:ascii="Arial" w:hAnsi="Arial" w:cs="Arial"/>
                <w:color w:val="000000" w:themeColor="text1"/>
                <w:sz w:val="24"/>
                <w:szCs w:val="24"/>
              </w:rPr>
              <w:t xml:space="preserve">_  </w:t>
            </w:r>
            <w:proofErr w:type="spellStart"/>
            <w:r w:rsidRPr="00BD1077">
              <w:rPr>
                <w:rFonts w:ascii="Arial" w:hAnsi="Arial" w:cs="Arial"/>
                <w:color w:val="000000" w:themeColor="text1"/>
                <w:sz w:val="24"/>
                <w:szCs w:val="24"/>
              </w:rPr>
              <w:t>Rrom</w:t>
            </w:r>
            <w:proofErr w:type="spellEnd"/>
            <w:proofErr w:type="gramEnd"/>
            <w:r w:rsidRPr="00BD1077">
              <w:rPr>
                <w:rFonts w:ascii="Arial" w:hAnsi="Arial" w:cs="Arial"/>
                <w:color w:val="000000" w:themeColor="text1"/>
                <w:sz w:val="24"/>
                <w:szCs w:val="24"/>
              </w:rPr>
              <w:t>__</w:t>
            </w:r>
            <w:proofErr w:type="spellStart"/>
            <w:r w:rsidRPr="00BD1077">
              <w:rPr>
                <w:rFonts w:ascii="Arial" w:hAnsi="Arial" w:cs="Arial"/>
                <w:color w:val="000000" w:themeColor="text1"/>
                <w:sz w:val="24"/>
                <w:szCs w:val="24"/>
              </w:rPr>
              <w:t>Afrocolombianos__</w:t>
            </w:r>
            <w:r w:rsidR="00D40BD8" w:rsidRPr="00BD1077">
              <w:rPr>
                <w:rFonts w:ascii="Arial" w:hAnsi="Arial" w:cs="Arial"/>
                <w:color w:val="000000" w:themeColor="text1"/>
                <w:sz w:val="24"/>
                <w:szCs w:val="24"/>
              </w:rPr>
              <w:t>x</w:t>
            </w:r>
            <w:proofErr w:type="spellEnd"/>
            <w:r w:rsidRPr="00BD1077">
              <w:rPr>
                <w:rFonts w:ascii="Arial" w:hAnsi="Arial" w:cs="Arial"/>
                <w:color w:val="000000" w:themeColor="text1"/>
                <w:sz w:val="24"/>
                <w:szCs w:val="24"/>
              </w:rPr>
              <w:t xml:space="preserve">_ </w:t>
            </w:r>
            <w:proofErr w:type="spellStart"/>
            <w:r w:rsidRPr="00BD1077">
              <w:rPr>
                <w:rFonts w:ascii="Arial" w:hAnsi="Arial" w:cs="Arial"/>
                <w:color w:val="000000" w:themeColor="text1"/>
                <w:sz w:val="24"/>
                <w:szCs w:val="24"/>
              </w:rPr>
              <w:t>Palenqueros</w:t>
            </w:r>
            <w:proofErr w:type="spellEnd"/>
            <w:r w:rsidRPr="00BD1077">
              <w:rPr>
                <w:rFonts w:ascii="Arial" w:hAnsi="Arial" w:cs="Arial"/>
                <w:color w:val="000000" w:themeColor="text1"/>
                <w:sz w:val="24"/>
                <w:szCs w:val="24"/>
              </w:rPr>
              <w:t>____ Raizales___ Negros ___</w:t>
            </w:r>
          </w:p>
          <w:p w14:paraId="1D130C13" w14:textId="77777777" w:rsidR="00D366EF" w:rsidRPr="00BD1077" w:rsidRDefault="00D366EF" w:rsidP="00BD1077">
            <w:pPr>
              <w:jc w:val="both"/>
              <w:rPr>
                <w:rFonts w:ascii="Arial" w:hAnsi="Arial" w:cs="Arial"/>
                <w:color w:val="000000" w:themeColor="text1"/>
                <w:sz w:val="24"/>
                <w:szCs w:val="24"/>
              </w:rPr>
            </w:pPr>
            <w:r w:rsidRPr="00BD1077">
              <w:rPr>
                <w:rFonts w:ascii="Arial" w:hAnsi="Arial" w:cs="Arial"/>
                <w:color w:val="000000" w:themeColor="text1"/>
                <w:sz w:val="24"/>
                <w:szCs w:val="24"/>
              </w:rPr>
              <w:t xml:space="preserve">¿Otro? __ ¿Cuál? ____ </w:t>
            </w:r>
          </w:p>
        </w:tc>
      </w:tr>
      <w:tr w:rsidR="00D366EF" w:rsidRPr="00BD1077" w14:paraId="6155D862" w14:textId="77777777" w:rsidTr="00F23D3E">
        <w:tc>
          <w:tcPr>
            <w:tcW w:w="3681" w:type="dxa"/>
            <w:gridSpan w:val="4"/>
            <w:hideMark/>
          </w:tcPr>
          <w:p w14:paraId="175C5746" w14:textId="77777777" w:rsidR="00D366EF" w:rsidRPr="00BD1077" w:rsidRDefault="00D366EF"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Tiempo de implementación</w:t>
            </w:r>
          </w:p>
          <w:p w14:paraId="4C8CD831" w14:textId="77777777" w:rsidR="00D366EF" w:rsidRPr="00BD1077" w:rsidRDefault="00D366EF"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(Indicar el tiempo de implementación y las fechas)</w:t>
            </w:r>
          </w:p>
          <w:p w14:paraId="524EBFBE" w14:textId="77777777" w:rsidR="00D366EF" w:rsidRPr="00BD1077" w:rsidRDefault="00D366EF" w:rsidP="00BD1077">
            <w:pPr>
              <w:tabs>
                <w:tab w:val="right" w:pos="4755"/>
              </w:tabs>
              <w:jc w:val="both"/>
              <w:rPr>
                <w:rFonts w:ascii="Arial" w:eastAsia="Calibri" w:hAnsi="Arial" w:cs="Arial"/>
                <w:color w:val="000000" w:themeColor="text1"/>
                <w:sz w:val="24"/>
                <w:szCs w:val="24"/>
                <w:lang w:eastAsia="es-CO"/>
              </w:rPr>
            </w:pPr>
          </w:p>
        </w:tc>
        <w:tc>
          <w:tcPr>
            <w:tcW w:w="5386" w:type="dxa"/>
          </w:tcPr>
          <w:p w14:paraId="321EC41A" w14:textId="7BE3124F" w:rsidR="006A5D16" w:rsidRPr="00BD1077" w:rsidRDefault="00D40BD8" w:rsidP="00BD1077">
            <w:pPr>
              <w:jc w:val="both"/>
              <w:rPr>
                <w:rFonts w:ascii="Arial" w:hAnsi="Arial" w:cs="Arial"/>
                <w:color w:val="000000" w:themeColor="text1"/>
                <w:sz w:val="24"/>
                <w:szCs w:val="24"/>
              </w:rPr>
            </w:pPr>
            <w:r w:rsidRPr="00BD1077">
              <w:rPr>
                <w:rFonts w:ascii="Arial" w:hAnsi="Arial" w:cs="Arial"/>
                <w:color w:val="000000" w:themeColor="text1"/>
                <w:sz w:val="24"/>
                <w:szCs w:val="24"/>
              </w:rPr>
              <w:t xml:space="preserve">Mayo del 2023 y todavía se está implementando en el año 2025 </w:t>
            </w:r>
          </w:p>
        </w:tc>
      </w:tr>
    </w:tbl>
    <w:p w14:paraId="355B179F" w14:textId="77777777" w:rsidR="00D366EF" w:rsidRPr="00BD1077" w:rsidRDefault="00D366EF" w:rsidP="00BD1077">
      <w:pPr>
        <w:jc w:val="both"/>
        <w:rPr>
          <w:rFonts w:ascii="Arial" w:hAnsi="Arial" w:cs="Arial"/>
          <w:bCs/>
          <w:color w:val="000000" w:themeColor="text1"/>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D366EF" w:rsidRPr="00BD1077" w14:paraId="34128B3C" w14:textId="77777777" w:rsidTr="00F23D3E">
        <w:trPr>
          <w:trHeight w:val="66"/>
          <w:tblHeader/>
        </w:trPr>
        <w:tc>
          <w:tcPr>
            <w:tcW w:w="9067" w:type="dxa"/>
            <w:gridSpan w:val="2"/>
          </w:tcPr>
          <w:p w14:paraId="02A5F772"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r w:rsidRPr="00BD1077">
              <w:rPr>
                <w:rFonts w:ascii="Arial" w:hAnsi="Arial" w:cs="Arial"/>
                <w:bCs/>
                <w:color w:val="000000" w:themeColor="text1"/>
                <w:sz w:val="24"/>
                <w:szCs w:val="24"/>
              </w:rPr>
              <w:t>COMPONENTES</w:t>
            </w:r>
          </w:p>
        </w:tc>
      </w:tr>
      <w:tr w:rsidR="00D366EF" w:rsidRPr="00BD1077" w14:paraId="003BE6BB" w14:textId="77777777" w:rsidTr="00F23D3E">
        <w:trPr>
          <w:trHeight w:val="412"/>
        </w:trPr>
        <w:tc>
          <w:tcPr>
            <w:tcW w:w="4957" w:type="dxa"/>
            <w:hideMark/>
          </w:tcPr>
          <w:p w14:paraId="467446D4"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p>
          <w:p w14:paraId="75CE0F2D"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Problema o necesidad</w:t>
            </w:r>
          </w:p>
          <w:p w14:paraId="7D291B38" w14:textId="77777777" w:rsidR="00D366EF" w:rsidRPr="00BD1077" w:rsidRDefault="00D366EF" w:rsidP="00BD1077">
            <w:pPr>
              <w:contextualSpacing/>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 xml:space="preserve">Describa la problemática o necesidad, que dio origen a la experiencia significativa, sus antecedentes, el escenario en el que se ha desarrollado y a quiénes beneficia. </w:t>
            </w:r>
          </w:p>
          <w:p w14:paraId="2D062683" w14:textId="77777777" w:rsidR="00D366EF" w:rsidRPr="00BD1077" w:rsidRDefault="00D366EF"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 xml:space="preserve">Enfatice en la relación con el contexto en el cual se circunscribe la experiencia significativa y las acciones que se plantean para dar respuesta a la problemática y a las necesidades identificadas en función del desarrollo integral de los niños, niñas, </w:t>
            </w:r>
            <w:r w:rsidRPr="00BD1077">
              <w:rPr>
                <w:rFonts w:ascii="Arial" w:eastAsia="Calibri" w:hAnsi="Arial" w:cs="Arial"/>
                <w:color w:val="000000" w:themeColor="text1"/>
                <w:sz w:val="24"/>
                <w:szCs w:val="24"/>
                <w:lang w:eastAsia="es-CO"/>
              </w:rPr>
              <w:lastRenderedPageBreak/>
              <w:t>adolescentes, jóvenes y adultos.</w:t>
            </w:r>
          </w:p>
        </w:tc>
        <w:tc>
          <w:tcPr>
            <w:tcW w:w="4110" w:type="dxa"/>
            <w:hideMark/>
          </w:tcPr>
          <w:p w14:paraId="2C602D58" w14:textId="2F3DF113" w:rsidR="00D65E63" w:rsidRPr="00BD1077" w:rsidRDefault="00D65E63" w:rsidP="00BD1077">
            <w:pPr>
              <w:pStyle w:val="Prrafodelista"/>
              <w:spacing w:line="288" w:lineRule="auto"/>
              <w:jc w:val="both"/>
              <w:rPr>
                <w:rFonts w:ascii="Arial" w:eastAsiaTheme="minorEastAsia" w:hAnsi="Arial" w:cs="Arial"/>
                <w:color w:val="000000" w:themeColor="text1"/>
                <w:kern w:val="24"/>
                <w:position w:val="1"/>
                <w:sz w:val="24"/>
                <w:szCs w:val="24"/>
                <w:u w:val="none"/>
              </w:rPr>
            </w:pPr>
            <w:r w:rsidRPr="00BD1077">
              <w:rPr>
                <w:rFonts w:ascii="Arial" w:eastAsiaTheme="minorEastAsia" w:hAnsi="Arial" w:cs="Arial"/>
                <w:color w:val="000000" w:themeColor="text1"/>
                <w:kern w:val="24"/>
                <w:position w:val="1"/>
                <w:sz w:val="24"/>
                <w:szCs w:val="24"/>
                <w:u w:val="none"/>
              </w:rPr>
              <w:lastRenderedPageBreak/>
              <w:t>¿cómo puedo mejorar el proceso de enseñanza - aprendizaje en los estudiantes con condiciones o barreras especiales en el aprendizaje en la institución educativa rural Romeral?</w:t>
            </w:r>
          </w:p>
          <w:p w14:paraId="1FCBCF75" w14:textId="77777777" w:rsidR="00377E64" w:rsidRPr="00BD1077" w:rsidRDefault="00377E64" w:rsidP="00BD1077">
            <w:pPr>
              <w:pStyle w:val="Prrafodelista"/>
              <w:spacing w:line="288" w:lineRule="auto"/>
              <w:jc w:val="both"/>
              <w:rPr>
                <w:rFonts w:ascii="Arial" w:hAnsi="Arial" w:cs="Arial"/>
                <w:color w:val="000000"/>
                <w:sz w:val="24"/>
                <w:szCs w:val="24"/>
                <w:u w:val="none"/>
              </w:rPr>
            </w:pPr>
            <w:r w:rsidRPr="00BD1077">
              <w:rPr>
                <w:rFonts w:ascii="Arial" w:hAnsi="Arial" w:cs="Arial"/>
                <w:color w:val="000000"/>
                <w:sz w:val="24"/>
                <w:szCs w:val="24"/>
                <w:u w:val="none"/>
              </w:rPr>
              <w:t>Problemáticas</w:t>
            </w:r>
          </w:p>
          <w:p w14:paraId="68E27054" w14:textId="77777777" w:rsidR="00377E64" w:rsidRPr="00BD1077" w:rsidRDefault="00377E64" w:rsidP="00BD1077">
            <w:pPr>
              <w:pStyle w:val="Prrafodelista"/>
              <w:spacing w:line="288" w:lineRule="auto"/>
              <w:jc w:val="both"/>
              <w:rPr>
                <w:rFonts w:ascii="Arial" w:hAnsi="Arial" w:cs="Arial"/>
                <w:color w:val="000000"/>
                <w:sz w:val="24"/>
                <w:szCs w:val="24"/>
                <w:u w:val="none"/>
              </w:rPr>
            </w:pPr>
            <w:r w:rsidRPr="00BD1077">
              <w:rPr>
                <w:rFonts w:ascii="Arial" w:hAnsi="Arial" w:cs="Arial"/>
                <w:color w:val="000000"/>
                <w:sz w:val="24"/>
                <w:szCs w:val="24"/>
                <w:u w:val="none"/>
              </w:rPr>
              <w:t xml:space="preserve">1. Diversidad de necesidades: Cada estudiante con </w:t>
            </w:r>
            <w:r w:rsidRPr="00BD1077">
              <w:rPr>
                <w:rFonts w:ascii="Arial" w:hAnsi="Arial" w:cs="Arial"/>
                <w:color w:val="000000"/>
                <w:sz w:val="24"/>
                <w:szCs w:val="24"/>
                <w:u w:val="none"/>
              </w:rPr>
              <w:lastRenderedPageBreak/>
              <w:t>condiciones o barreras especiales tiene necesidades únicas que requieren una atención personalizada.</w:t>
            </w:r>
          </w:p>
          <w:p w14:paraId="51FC2287" w14:textId="77777777" w:rsidR="00377E64" w:rsidRPr="00BD1077" w:rsidRDefault="00377E64" w:rsidP="00BD1077">
            <w:pPr>
              <w:pStyle w:val="Prrafodelista"/>
              <w:spacing w:line="288" w:lineRule="auto"/>
              <w:jc w:val="both"/>
              <w:rPr>
                <w:rFonts w:ascii="Arial" w:hAnsi="Arial" w:cs="Arial"/>
                <w:color w:val="000000"/>
                <w:sz w:val="24"/>
                <w:szCs w:val="24"/>
                <w:u w:val="none"/>
              </w:rPr>
            </w:pPr>
            <w:r w:rsidRPr="00BD1077">
              <w:rPr>
                <w:rFonts w:ascii="Arial" w:hAnsi="Arial" w:cs="Arial"/>
                <w:color w:val="000000"/>
                <w:sz w:val="24"/>
                <w:szCs w:val="24"/>
                <w:u w:val="none"/>
              </w:rPr>
              <w:t>2. Falta de recursos: La falta de recursos, como tecnología asistencial o personal capacitado, puede limitar la capacidad de los docentes para apoyar a estos estudiantes.</w:t>
            </w:r>
          </w:p>
          <w:p w14:paraId="50C570FB" w14:textId="77777777" w:rsidR="00377E64" w:rsidRPr="00BD1077" w:rsidRDefault="00377E64" w:rsidP="00BD1077">
            <w:pPr>
              <w:pStyle w:val="Prrafodelista"/>
              <w:spacing w:line="288" w:lineRule="auto"/>
              <w:jc w:val="both"/>
              <w:rPr>
                <w:rFonts w:ascii="Arial" w:hAnsi="Arial" w:cs="Arial"/>
                <w:color w:val="000000"/>
                <w:sz w:val="24"/>
                <w:szCs w:val="24"/>
                <w:u w:val="none"/>
              </w:rPr>
            </w:pPr>
            <w:r w:rsidRPr="00BD1077">
              <w:rPr>
                <w:rFonts w:ascii="Arial" w:hAnsi="Arial" w:cs="Arial"/>
                <w:color w:val="000000"/>
                <w:sz w:val="24"/>
                <w:szCs w:val="24"/>
                <w:u w:val="none"/>
              </w:rPr>
              <w:t>3. Desconocimiento de las necesidades: Los docentes pueden no tener la formación o experiencia necesaria para entender y abordar las necesidades de los estudiantes con condiciones o barreras especiales.</w:t>
            </w:r>
          </w:p>
          <w:p w14:paraId="418C2227" w14:textId="77777777" w:rsidR="00377E64" w:rsidRPr="00BD1077" w:rsidRDefault="00377E64" w:rsidP="00BD1077">
            <w:pPr>
              <w:pStyle w:val="Prrafodelista"/>
              <w:spacing w:line="288" w:lineRule="auto"/>
              <w:jc w:val="both"/>
              <w:rPr>
                <w:rFonts w:ascii="Arial" w:hAnsi="Arial" w:cs="Arial"/>
                <w:color w:val="000000"/>
                <w:sz w:val="24"/>
                <w:szCs w:val="24"/>
                <w:u w:val="none"/>
              </w:rPr>
            </w:pPr>
            <w:r w:rsidRPr="00BD1077">
              <w:rPr>
                <w:rFonts w:ascii="Arial" w:hAnsi="Arial" w:cs="Arial"/>
                <w:color w:val="000000"/>
                <w:sz w:val="24"/>
                <w:szCs w:val="24"/>
                <w:u w:val="none"/>
              </w:rPr>
              <w:t>4. Barreras actitudinales: Los estereotipos y prejuicios pueden crear barreras actitudinales que limitan la participación y el aprendizaje de los estudiantes con condiciones o barreras especiales.</w:t>
            </w:r>
          </w:p>
          <w:p w14:paraId="38070B42" w14:textId="77777777" w:rsidR="00377E64" w:rsidRPr="00BD1077" w:rsidRDefault="00377E64" w:rsidP="00BD1077">
            <w:pPr>
              <w:pStyle w:val="Prrafodelista"/>
              <w:spacing w:line="288" w:lineRule="auto"/>
              <w:jc w:val="both"/>
              <w:rPr>
                <w:rFonts w:ascii="Arial" w:hAnsi="Arial" w:cs="Arial"/>
                <w:color w:val="000000"/>
                <w:sz w:val="24"/>
                <w:szCs w:val="24"/>
                <w:u w:val="none"/>
              </w:rPr>
            </w:pPr>
          </w:p>
          <w:p w14:paraId="0147BBB2" w14:textId="77777777" w:rsidR="00377E64" w:rsidRPr="00BD1077" w:rsidRDefault="00377E64" w:rsidP="00BD1077">
            <w:pPr>
              <w:pStyle w:val="Prrafodelista"/>
              <w:spacing w:line="288" w:lineRule="auto"/>
              <w:jc w:val="both"/>
              <w:rPr>
                <w:rFonts w:ascii="Arial" w:hAnsi="Arial" w:cs="Arial"/>
                <w:color w:val="000000"/>
                <w:sz w:val="24"/>
                <w:szCs w:val="24"/>
                <w:u w:val="none"/>
              </w:rPr>
            </w:pPr>
            <w:r w:rsidRPr="00BD1077">
              <w:rPr>
                <w:rFonts w:ascii="Arial" w:hAnsi="Arial" w:cs="Arial"/>
                <w:color w:val="000000"/>
                <w:sz w:val="24"/>
                <w:szCs w:val="24"/>
                <w:u w:val="none"/>
              </w:rPr>
              <w:t>Estrategias para mejorar el proceso de enseñanza-aprendizaje</w:t>
            </w:r>
          </w:p>
          <w:p w14:paraId="37F8518A" w14:textId="77777777" w:rsidR="00377E64" w:rsidRPr="00BD1077" w:rsidRDefault="00377E64" w:rsidP="00BD1077">
            <w:pPr>
              <w:pStyle w:val="Prrafodelista"/>
              <w:spacing w:line="288" w:lineRule="auto"/>
              <w:jc w:val="both"/>
              <w:rPr>
                <w:rFonts w:ascii="Arial" w:hAnsi="Arial" w:cs="Arial"/>
                <w:color w:val="000000"/>
                <w:sz w:val="24"/>
                <w:szCs w:val="24"/>
                <w:u w:val="none"/>
              </w:rPr>
            </w:pPr>
            <w:r w:rsidRPr="00BD1077">
              <w:rPr>
                <w:rFonts w:ascii="Arial" w:hAnsi="Arial" w:cs="Arial"/>
                <w:color w:val="000000"/>
                <w:sz w:val="24"/>
                <w:szCs w:val="24"/>
                <w:u w:val="none"/>
              </w:rPr>
              <w:t xml:space="preserve">1. Diseño universal para el aprendizaje: Implementar un enfoque de diseño universal </w:t>
            </w:r>
            <w:r w:rsidRPr="00BD1077">
              <w:rPr>
                <w:rFonts w:ascii="Arial" w:hAnsi="Arial" w:cs="Arial"/>
                <w:color w:val="000000"/>
                <w:sz w:val="24"/>
                <w:szCs w:val="24"/>
                <w:u w:val="none"/>
              </w:rPr>
              <w:lastRenderedPageBreak/>
              <w:t>para el aprendizaje que considere las necesidades de todos los estudiantes, incluyendo aquellos con condiciones o barreras especiales.</w:t>
            </w:r>
          </w:p>
          <w:p w14:paraId="4C5CE59D" w14:textId="77777777" w:rsidR="00377E64" w:rsidRPr="00BD1077" w:rsidRDefault="00377E64" w:rsidP="00BD1077">
            <w:pPr>
              <w:pStyle w:val="Prrafodelista"/>
              <w:spacing w:line="288" w:lineRule="auto"/>
              <w:jc w:val="both"/>
              <w:rPr>
                <w:rFonts w:ascii="Arial" w:hAnsi="Arial" w:cs="Arial"/>
                <w:color w:val="000000"/>
                <w:sz w:val="24"/>
                <w:szCs w:val="24"/>
                <w:u w:val="none"/>
              </w:rPr>
            </w:pPr>
            <w:r w:rsidRPr="00BD1077">
              <w:rPr>
                <w:rFonts w:ascii="Arial" w:hAnsi="Arial" w:cs="Arial"/>
                <w:color w:val="000000"/>
                <w:sz w:val="24"/>
                <w:szCs w:val="24"/>
                <w:u w:val="none"/>
              </w:rPr>
              <w:t>2. Personalización del aprendizaje: Utilizar tecnologías y estrategias para personalizar el aprendizaje y adaptarlo a las necesidades individuales de cada estudiante.</w:t>
            </w:r>
          </w:p>
          <w:p w14:paraId="22E18C1B" w14:textId="77777777" w:rsidR="00377E64" w:rsidRPr="00BD1077" w:rsidRDefault="00377E64" w:rsidP="00BD1077">
            <w:pPr>
              <w:pStyle w:val="Prrafodelista"/>
              <w:spacing w:line="288" w:lineRule="auto"/>
              <w:jc w:val="both"/>
              <w:rPr>
                <w:rFonts w:ascii="Arial" w:hAnsi="Arial" w:cs="Arial"/>
                <w:color w:val="000000"/>
                <w:sz w:val="24"/>
                <w:szCs w:val="24"/>
                <w:u w:val="none"/>
              </w:rPr>
            </w:pPr>
            <w:r w:rsidRPr="00BD1077">
              <w:rPr>
                <w:rFonts w:ascii="Arial" w:hAnsi="Arial" w:cs="Arial"/>
                <w:color w:val="000000"/>
                <w:sz w:val="24"/>
                <w:szCs w:val="24"/>
                <w:u w:val="none"/>
              </w:rPr>
              <w:t>3. Capacitación docente: Proporcionar capacitación y apoyo a los docentes para que puedan entender y abordar las necesidades de los estudiantes con condiciones o barreras especiales.</w:t>
            </w:r>
          </w:p>
          <w:p w14:paraId="41C8BA01" w14:textId="77777777" w:rsidR="00377E64" w:rsidRPr="00BD1077" w:rsidRDefault="00377E64" w:rsidP="00BD1077">
            <w:pPr>
              <w:pStyle w:val="Prrafodelista"/>
              <w:spacing w:line="288" w:lineRule="auto"/>
              <w:jc w:val="both"/>
              <w:rPr>
                <w:rFonts w:ascii="Arial" w:hAnsi="Arial" w:cs="Arial"/>
                <w:color w:val="000000"/>
                <w:sz w:val="24"/>
                <w:szCs w:val="24"/>
                <w:u w:val="none"/>
              </w:rPr>
            </w:pPr>
            <w:r w:rsidRPr="00BD1077">
              <w:rPr>
                <w:rFonts w:ascii="Arial" w:hAnsi="Arial" w:cs="Arial"/>
                <w:color w:val="000000"/>
                <w:sz w:val="24"/>
                <w:szCs w:val="24"/>
                <w:u w:val="none"/>
              </w:rPr>
              <w:t>4. Colaboración con especialistas: Trabajar en colaboración con especialistas, como terapeutas ocupacionales o psicólogos, para desarrollar estrategias y planes de apoyo individualizados.</w:t>
            </w:r>
          </w:p>
          <w:p w14:paraId="4C949C2B" w14:textId="77777777" w:rsidR="00377E64" w:rsidRPr="00BD1077" w:rsidRDefault="00377E64" w:rsidP="00BD1077">
            <w:pPr>
              <w:pStyle w:val="Prrafodelista"/>
              <w:spacing w:line="288" w:lineRule="auto"/>
              <w:jc w:val="both"/>
              <w:rPr>
                <w:rFonts w:ascii="Arial" w:hAnsi="Arial" w:cs="Arial"/>
                <w:color w:val="000000"/>
                <w:sz w:val="24"/>
                <w:szCs w:val="24"/>
                <w:u w:val="none"/>
              </w:rPr>
            </w:pPr>
            <w:r w:rsidRPr="00BD1077">
              <w:rPr>
                <w:rFonts w:ascii="Arial" w:hAnsi="Arial" w:cs="Arial"/>
                <w:color w:val="000000"/>
                <w:sz w:val="24"/>
                <w:szCs w:val="24"/>
                <w:u w:val="none"/>
              </w:rPr>
              <w:t xml:space="preserve">5. Inclusión y participación: Fomentar la inclusión y participación de los estudiantes con condiciones o barreras especiales en todas las actividades </w:t>
            </w:r>
            <w:r w:rsidRPr="00BD1077">
              <w:rPr>
                <w:rFonts w:ascii="Arial" w:hAnsi="Arial" w:cs="Arial"/>
                <w:color w:val="000000"/>
                <w:sz w:val="24"/>
                <w:szCs w:val="24"/>
                <w:u w:val="none"/>
              </w:rPr>
              <w:lastRenderedPageBreak/>
              <w:t>académicas y sociales.</w:t>
            </w:r>
          </w:p>
          <w:p w14:paraId="7C37F55C" w14:textId="77777777" w:rsidR="00377E64" w:rsidRPr="00BD1077" w:rsidRDefault="00377E64" w:rsidP="00BD1077">
            <w:pPr>
              <w:pStyle w:val="Prrafodelista"/>
              <w:spacing w:line="288" w:lineRule="auto"/>
              <w:jc w:val="both"/>
              <w:rPr>
                <w:rFonts w:ascii="Arial" w:hAnsi="Arial" w:cs="Arial"/>
                <w:color w:val="000000"/>
                <w:sz w:val="24"/>
                <w:szCs w:val="24"/>
                <w:u w:val="none"/>
              </w:rPr>
            </w:pPr>
            <w:r w:rsidRPr="00BD1077">
              <w:rPr>
                <w:rFonts w:ascii="Arial" w:hAnsi="Arial" w:cs="Arial"/>
                <w:color w:val="000000"/>
                <w:sz w:val="24"/>
                <w:szCs w:val="24"/>
                <w:u w:val="none"/>
              </w:rPr>
              <w:t>6. Monitoreo y evaluación: Monitorear y evaluar regularmente el progreso de los estudiantes con condiciones o barreras especiales y ajustar las estrategias de enseñanza-aprendizaje según sea necesario.</w:t>
            </w:r>
          </w:p>
          <w:p w14:paraId="09CCBF2A" w14:textId="77777777" w:rsidR="00377E64" w:rsidRPr="00BD1077" w:rsidRDefault="00377E64" w:rsidP="00BD1077">
            <w:pPr>
              <w:pStyle w:val="Prrafodelista"/>
              <w:spacing w:line="288" w:lineRule="auto"/>
              <w:jc w:val="both"/>
              <w:rPr>
                <w:rFonts w:ascii="Arial" w:hAnsi="Arial" w:cs="Arial"/>
                <w:color w:val="000000"/>
                <w:sz w:val="24"/>
                <w:szCs w:val="24"/>
                <w:u w:val="none"/>
              </w:rPr>
            </w:pPr>
          </w:p>
          <w:p w14:paraId="00B84B0F" w14:textId="0ECE61BD" w:rsidR="00D65E63" w:rsidRPr="00BD1077" w:rsidRDefault="00377E64" w:rsidP="00BD1077">
            <w:pPr>
              <w:pStyle w:val="Prrafodelista"/>
              <w:spacing w:line="288" w:lineRule="auto"/>
              <w:jc w:val="both"/>
              <w:rPr>
                <w:rFonts w:ascii="Arial" w:hAnsi="Arial" w:cs="Arial"/>
                <w:color w:val="000000"/>
                <w:sz w:val="24"/>
                <w:szCs w:val="24"/>
                <w:u w:val="none"/>
              </w:rPr>
            </w:pPr>
            <w:r w:rsidRPr="00BD1077">
              <w:rPr>
                <w:rFonts w:ascii="Arial" w:hAnsi="Arial" w:cs="Arial"/>
                <w:color w:val="000000"/>
                <w:sz w:val="24"/>
                <w:szCs w:val="24"/>
                <w:u w:val="none"/>
              </w:rPr>
              <w:t xml:space="preserve">Al abordar estas problemáticas </w:t>
            </w:r>
            <w:proofErr w:type="spellStart"/>
            <w:r w:rsidRPr="00BD1077">
              <w:rPr>
                <w:rFonts w:ascii="Arial" w:hAnsi="Arial" w:cs="Arial"/>
                <w:color w:val="000000"/>
                <w:sz w:val="24"/>
                <w:szCs w:val="24"/>
                <w:u w:val="none"/>
              </w:rPr>
              <w:t>y</w:t>
            </w:r>
            <w:proofErr w:type="spellEnd"/>
            <w:r w:rsidRPr="00BD1077">
              <w:rPr>
                <w:rFonts w:ascii="Arial" w:hAnsi="Arial" w:cs="Arial"/>
                <w:color w:val="000000"/>
                <w:sz w:val="24"/>
                <w:szCs w:val="24"/>
                <w:u w:val="none"/>
              </w:rPr>
              <w:t xml:space="preserve"> implementar estrategias efectivas, los docentes y las instituciones educativas pueden mejorar el proceso de enseñanza-aprendizaje para los estudiantes con condiciones o barreras especiales y promover una educación más inclusiva y equitativa.</w:t>
            </w:r>
          </w:p>
          <w:p w14:paraId="60002A1B"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p>
          <w:p w14:paraId="015C48B2"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p>
          <w:p w14:paraId="4C5D83F2"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p>
          <w:p w14:paraId="3A9BA5FE"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xml:space="preserve"> </w:t>
            </w:r>
          </w:p>
        </w:tc>
      </w:tr>
      <w:tr w:rsidR="00D366EF" w:rsidRPr="00BD1077" w14:paraId="438D6DE3" w14:textId="77777777" w:rsidTr="00F23D3E">
        <w:tc>
          <w:tcPr>
            <w:tcW w:w="4957" w:type="dxa"/>
            <w:hideMark/>
          </w:tcPr>
          <w:p w14:paraId="150F452A"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lastRenderedPageBreak/>
              <w:t>Objetivo(s)</w:t>
            </w:r>
          </w:p>
          <w:p w14:paraId="05DD1CB4"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color w:val="000000" w:themeColor="text1"/>
                <w:sz w:val="24"/>
                <w:szCs w:val="24"/>
                <w:lang w:eastAsia="es-CO"/>
              </w:rPr>
              <w:t>Enuncie el (o los) objetivo (s) propuesto (s) para la experiencia significativa.</w:t>
            </w:r>
          </w:p>
          <w:p w14:paraId="0EA2C8F7"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p>
        </w:tc>
        <w:tc>
          <w:tcPr>
            <w:tcW w:w="4110" w:type="dxa"/>
          </w:tcPr>
          <w:p w14:paraId="68F226E7" w14:textId="77777777" w:rsidR="00D65E63" w:rsidRPr="00BD1077" w:rsidRDefault="00D65E63" w:rsidP="00BD1077">
            <w:pPr>
              <w:pStyle w:val="Prrafodelista"/>
              <w:jc w:val="both"/>
              <w:rPr>
                <w:rFonts w:ascii="Arial" w:hAnsi="Arial" w:cs="Arial"/>
                <w:bCs/>
                <w:color w:val="000000"/>
                <w:sz w:val="24"/>
                <w:szCs w:val="24"/>
                <w:u w:val="none"/>
              </w:rPr>
            </w:pPr>
            <w:r w:rsidRPr="00BD1077">
              <w:rPr>
                <w:rFonts w:ascii="Arial" w:hAnsi="Arial" w:cs="Arial"/>
                <w:bCs/>
                <w:color w:val="000000"/>
                <w:sz w:val="24"/>
                <w:szCs w:val="24"/>
                <w:u w:val="none"/>
              </w:rPr>
              <w:t>OBJETIVO GENERAL:</w:t>
            </w:r>
          </w:p>
          <w:p w14:paraId="2CCB508C" w14:textId="77777777" w:rsidR="00D65E63" w:rsidRPr="00BD1077" w:rsidRDefault="00D65E63" w:rsidP="00BD1077">
            <w:pPr>
              <w:pStyle w:val="Prrafodelista"/>
              <w:jc w:val="both"/>
              <w:rPr>
                <w:rFonts w:ascii="Arial" w:hAnsi="Arial" w:cs="Arial"/>
                <w:color w:val="000000"/>
                <w:sz w:val="24"/>
                <w:szCs w:val="24"/>
                <w:u w:val="none"/>
              </w:rPr>
            </w:pPr>
          </w:p>
          <w:p w14:paraId="0EDDE287" w14:textId="53D675B9" w:rsidR="00D65E63" w:rsidRPr="00BD1077" w:rsidRDefault="00D65E63" w:rsidP="00BD1077">
            <w:pPr>
              <w:pStyle w:val="Prrafodelista"/>
              <w:widowControl/>
              <w:numPr>
                <w:ilvl w:val="0"/>
                <w:numId w:val="19"/>
              </w:numPr>
              <w:autoSpaceDE/>
              <w:autoSpaceDN/>
              <w:contextualSpacing/>
              <w:jc w:val="both"/>
              <w:rPr>
                <w:rFonts w:ascii="Arial" w:hAnsi="Arial" w:cs="Arial"/>
                <w:color w:val="000000"/>
                <w:sz w:val="24"/>
                <w:szCs w:val="24"/>
                <w:u w:val="none"/>
              </w:rPr>
            </w:pPr>
            <w:r w:rsidRPr="00BD1077">
              <w:rPr>
                <w:rFonts w:ascii="Arial" w:hAnsi="Arial" w:cs="Arial"/>
                <w:color w:val="000000"/>
                <w:sz w:val="24"/>
                <w:szCs w:val="24"/>
                <w:u w:val="none"/>
              </w:rPr>
              <w:t xml:space="preserve"> Desarrollar competencias en los estudiantes que presentan dificultades y/o trastornos del aprendizaje, contribuyendo de esta manera al mejoramiento d</w:t>
            </w:r>
            <w:r w:rsidR="00CC76CE" w:rsidRPr="00BD1077">
              <w:rPr>
                <w:rFonts w:ascii="Arial" w:hAnsi="Arial" w:cs="Arial"/>
                <w:color w:val="000000"/>
                <w:sz w:val="24"/>
                <w:szCs w:val="24"/>
                <w:u w:val="none"/>
              </w:rPr>
              <w:t>e la calidad educativa.</w:t>
            </w:r>
            <w:r w:rsidR="00A41970" w:rsidRPr="00BD1077">
              <w:rPr>
                <w:rFonts w:ascii="Arial" w:hAnsi="Arial" w:cs="Arial"/>
                <w:color w:val="000000"/>
                <w:sz w:val="24"/>
                <w:szCs w:val="24"/>
                <w:u w:val="none"/>
              </w:rPr>
              <w:t xml:space="preserve"> (teniendo presente las inteligencias </w:t>
            </w:r>
            <w:r w:rsidR="00CC76CE" w:rsidRPr="00BD1077">
              <w:rPr>
                <w:rFonts w:ascii="Arial" w:hAnsi="Arial" w:cs="Arial"/>
                <w:color w:val="000000"/>
                <w:sz w:val="24"/>
                <w:szCs w:val="24"/>
                <w:u w:val="none"/>
              </w:rPr>
              <w:t>múltiples</w:t>
            </w:r>
            <w:r w:rsidR="00A41970" w:rsidRPr="00BD1077">
              <w:rPr>
                <w:rFonts w:ascii="Arial" w:hAnsi="Arial" w:cs="Arial"/>
                <w:color w:val="000000"/>
                <w:sz w:val="24"/>
                <w:szCs w:val="24"/>
                <w:u w:val="none"/>
              </w:rPr>
              <w:t>)</w:t>
            </w:r>
          </w:p>
          <w:p w14:paraId="71481C72" w14:textId="77777777" w:rsidR="00D65E63" w:rsidRPr="00BD1077" w:rsidRDefault="00D65E63" w:rsidP="00BD1077">
            <w:pPr>
              <w:pStyle w:val="Prrafodelista"/>
              <w:jc w:val="both"/>
              <w:rPr>
                <w:rFonts w:ascii="Arial" w:hAnsi="Arial" w:cs="Arial"/>
                <w:color w:val="000000"/>
                <w:sz w:val="24"/>
                <w:szCs w:val="24"/>
                <w:u w:val="none"/>
              </w:rPr>
            </w:pPr>
          </w:p>
          <w:p w14:paraId="76784596" w14:textId="77777777" w:rsidR="00D65E63" w:rsidRPr="00BD1077" w:rsidRDefault="00D65E63" w:rsidP="00BD1077">
            <w:pPr>
              <w:pStyle w:val="Prrafodelista"/>
              <w:jc w:val="both"/>
              <w:rPr>
                <w:rFonts w:ascii="Arial" w:hAnsi="Arial" w:cs="Arial"/>
                <w:bCs/>
                <w:color w:val="000000"/>
                <w:sz w:val="24"/>
                <w:szCs w:val="24"/>
                <w:u w:val="none"/>
              </w:rPr>
            </w:pPr>
            <w:r w:rsidRPr="00BD1077">
              <w:rPr>
                <w:rFonts w:ascii="Arial" w:hAnsi="Arial" w:cs="Arial"/>
                <w:bCs/>
                <w:color w:val="000000"/>
                <w:sz w:val="24"/>
                <w:szCs w:val="24"/>
                <w:u w:val="none"/>
              </w:rPr>
              <w:t>OBJETICOS ESPECIFICOS:</w:t>
            </w:r>
          </w:p>
          <w:p w14:paraId="7F127536" w14:textId="77777777" w:rsidR="00D65E63" w:rsidRPr="00BD1077" w:rsidRDefault="00D65E63" w:rsidP="00BD1077">
            <w:pPr>
              <w:pStyle w:val="Prrafodelista"/>
              <w:jc w:val="both"/>
              <w:rPr>
                <w:rFonts w:ascii="Arial" w:hAnsi="Arial" w:cs="Arial"/>
                <w:color w:val="000000"/>
                <w:sz w:val="24"/>
                <w:szCs w:val="24"/>
                <w:u w:val="none"/>
              </w:rPr>
            </w:pPr>
          </w:p>
          <w:p w14:paraId="0227A436" w14:textId="77777777" w:rsidR="00D65E63" w:rsidRPr="00BD1077" w:rsidRDefault="00D65E63" w:rsidP="00BD1077">
            <w:pPr>
              <w:pStyle w:val="Prrafodelista"/>
              <w:widowControl/>
              <w:numPr>
                <w:ilvl w:val="0"/>
                <w:numId w:val="19"/>
              </w:numPr>
              <w:autoSpaceDE/>
              <w:autoSpaceDN/>
              <w:contextualSpacing/>
              <w:jc w:val="both"/>
              <w:rPr>
                <w:rFonts w:ascii="Arial" w:hAnsi="Arial" w:cs="Arial"/>
                <w:color w:val="000000"/>
                <w:sz w:val="24"/>
                <w:szCs w:val="24"/>
                <w:u w:val="none"/>
              </w:rPr>
            </w:pPr>
            <w:r w:rsidRPr="00BD1077">
              <w:rPr>
                <w:rFonts w:ascii="Arial" w:hAnsi="Arial" w:cs="Arial"/>
                <w:color w:val="000000"/>
                <w:sz w:val="24"/>
                <w:szCs w:val="24"/>
                <w:u w:val="none"/>
              </w:rPr>
              <w:t>realizar los enfoques pedagógicos (piar   en el marco de las políticas y normativas nacionales</w:t>
            </w:r>
          </w:p>
          <w:p w14:paraId="45D36E61" w14:textId="77777777" w:rsidR="00D65E63" w:rsidRPr="00BD1077" w:rsidRDefault="00D65E63" w:rsidP="00BD1077">
            <w:pPr>
              <w:pStyle w:val="Prrafodelista"/>
              <w:widowControl/>
              <w:numPr>
                <w:ilvl w:val="0"/>
                <w:numId w:val="19"/>
              </w:numPr>
              <w:autoSpaceDE/>
              <w:autoSpaceDN/>
              <w:contextualSpacing/>
              <w:jc w:val="both"/>
              <w:rPr>
                <w:rFonts w:ascii="Arial" w:hAnsi="Arial" w:cs="Arial"/>
                <w:color w:val="000000"/>
                <w:sz w:val="24"/>
                <w:szCs w:val="24"/>
                <w:u w:val="none"/>
              </w:rPr>
            </w:pPr>
            <w:r w:rsidRPr="00BD1077">
              <w:rPr>
                <w:rFonts w:ascii="Arial" w:hAnsi="Arial" w:cs="Arial"/>
                <w:color w:val="000000"/>
                <w:sz w:val="24"/>
                <w:szCs w:val="24"/>
                <w:u w:val="none"/>
              </w:rPr>
              <w:t>reconocer los diagnósticos, síntomas y tratamientos de las diferentes dificultades y/o trastornos del aprendizaje desde una perspectiva pedagógica y educacional</w:t>
            </w:r>
          </w:p>
          <w:p w14:paraId="5B3E5302" w14:textId="77777777" w:rsidR="00D65E63" w:rsidRPr="00BD1077" w:rsidRDefault="00D65E63" w:rsidP="00BD1077">
            <w:pPr>
              <w:pStyle w:val="Prrafodelista"/>
              <w:widowControl/>
              <w:numPr>
                <w:ilvl w:val="0"/>
                <w:numId w:val="19"/>
              </w:numPr>
              <w:autoSpaceDE/>
              <w:autoSpaceDN/>
              <w:contextualSpacing/>
              <w:jc w:val="both"/>
              <w:rPr>
                <w:rFonts w:ascii="Arial" w:hAnsi="Arial" w:cs="Arial"/>
                <w:color w:val="000000"/>
                <w:sz w:val="24"/>
                <w:szCs w:val="24"/>
                <w:u w:val="none"/>
              </w:rPr>
            </w:pPr>
            <w:r w:rsidRPr="00BD1077">
              <w:rPr>
                <w:rFonts w:ascii="Arial" w:hAnsi="Arial" w:cs="Arial"/>
                <w:color w:val="000000"/>
                <w:sz w:val="24"/>
                <w:szCs w:val="24"/>
                <w:u w:val="none"/>
              </w:rPr>
              <w:t>manejar estrategias desde la enseñanza – aprendizaje para mejorar los trastornos del aprendizaje</w:t>
            </w:r>
          </w:p>
          <w:p w14:paraId="0103676C" w14:textId="77777777" w:rsidR="00D65E63" w:rsidRPr="00BD1077" w:rsidRDefault="00D65E63" w:rsidP="00BD1077">
            <w:pPr>
              <w:pStyle w:val="Prrafodelista"/>
              <w:jc w:val="both"/>
              <w:rPr>
                <w:rFonts w:ascii="Arial" w:hAnsi="Arial" w:cs="Arial"/>
                <w:color w:val="000000"/>
                <w:sz w:val="24"/>
                <w:szCs w:val="24"/>
                <w:u w:val="none"/>
              </w:rPr>
            </w:pPr>
          </w:p>
          <w:p w14:paraId="160471C6"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p>
        </w:tc>
      </w:tr>
      <w:tr w:rsidR="00D366EF" w:rsidRPr="00BD1077" w14:paraId="0CE1DF9E" w14:textId="77777777" w:rsidTr="00F23D3E">
        <w:tc>
          <w:tcPr>
            <w:tcW w:w="4957" w:type="dxa"/>
            <w:hideMark/>
          </w:tcPr>
          <w:p w14:paraId="23BD68E7"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lastRenderedPageBreak/>
              <w:t>Fundamentación</w:t>
            </w:r>
          </w:p>
          <w:p w14:paraId="346E1DE4" w14:textId="77777777" w:rsidR="00D366EF" w:rsidRPr="00BD1077" w:rsidRDefault="00D366EF" w:rsidP="00BD1077">
            <w:pPr>
              <w:jc w:val="both"/>
              <w:rPr>
                <w:rFonts w:ascii="Arial" w:eastAsia="Calibri" w:hAnsi="Arial" w:cs="Arial"/>
                <w:bCs/>
                <w:color w:val="000000" w:themeColor="text1"/>
                <w:sz w:val="24"/>
                <w:szCs w:val="24"/>
                <w:lang w:eastAsia="es-CO"/>
              </w:rPr>
            </w:pPr>
            <w:r w:rsidRPr="00BD1077">
              <w:rPr>
                <w:rFonts w:ascii="Arial" w:hAnsi="Arial" w:cs="Arial"/>
                <w:sz w:val="24"/>
                <w:szCs w:val="24"/>
              </w:rPr>
              <w:t>Explicite los referentes pedagógicos, conceptuales y metodológicos que guían la experiencia significativa, describa cómo se articula con los componentes del PEI o PEC y su proyección en el PMI.</w:t>
            </w:r>
          </w:p>
        </w:tc>
        <w:tc>
          <w:tcPr>
            <w:tcW w:w="4110" w:type="dxa"/>
          </w:tcPr>
          <w:p w14:paraId="7BD602E2"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La fundamentación conceptual sobre barreras de aprendizaje en niños con trastornos y discapacidades se basa en la comprensión de que cada niño tiene necesidades y habilidades únicas que deben ser consideradas en el proceso de enseñanza-aprendizaje. A continuación, se presentan algunos conceptos clave:</w:t>
            </w:r>
          </w:p>
          <w:p w14:paraId="5C3985A5"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p>
          <w:p w14:paraId="25C8FA5D"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Barreras de aprendizaje</w:t>
            </w:r>
          </w:p>
          <w:p w14:paraId="2A397915"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Las barreras de aprendizaje se refieren a los obstáculos que impiden o dificultan el acceso al aprendizaje y la participación de los niños con trastornos y discapacidades en el proceso educativo. Estas barreras pueden ser:</w:t>
            </w:r>
          </w:p>
          <w:p w14:paraId="79E6F66A"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p>
          <w:p w14:paraId="2C882DE8"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1. Físicas: Accesibilidad física, mobiliario y equipo adaptado.</w:t>
            </w:r>
          </w:p>
          <w:p w14:paraId="7F55D83F"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2. Sensoriales: Dificultades visuales, auditivas o táctiles.</w:t>
            </w:r>
          </w:p>
          <w:p w14:paraId="1B55E738"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xml:space="preserve">3. Cognitivas: Dificultades de aprendizaje, memoria, atención o </w:t>
            </w:r>
            <w:r w:rsidRPr="00BD1077">
              <w:rPr>
                <w:rFonts w:ascii="Arial" w:eastAsia="Calibri" w:hAnsi="Arial" w:cs="Arial"/>
                <w:bCs/>
                <w:color w:val="000000" w:themeColor="text1"/>
                <w:sz w:val="24"/>
                <w:szCs w:val="24"/>
                <w:lang w:eastAsia="es-CO"/>
              </w:rPr>
              <w:lastRenderedPageBreak/>
              <w:t>procesamiento de información.</w:t>
            </w:r>
          </w:p>
          <w:p w14:paraId="49940C69"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4. Emocionales: Dificultades para regular emociones, ansiedad o estrés.</w:t>
            </w:r>
          </w:p>
          <w:p w14:paraId="4FACF368"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5. Sociales: Dificultades para interactuar con pares o docentes.</w:t>
            </w:r>
          </w:p>
          <w:p w14:paraId="3902BFC3"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p>
          <w:p w14:paraId="398373A8"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Trastornos y discapacidades</w:t>
            </w:r>
          </w:p>
          <w:p w14:paraId="02F8C961"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Algunos trastornos y discapacidades que pueden presentar barreras de aprendizaje en niños incluyen:</w:t>
            </w:r>
          </w:p>
          <w:p w14:paraId="1D523D72"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p>
          <w:p w14:paraId="770C0286"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1. Discapacidad intelectual: Dificultades para aprender y procesar información.</w:t>
            </w:r>
          </w:p>
          <w:p w14:paraId="22C9C3CB"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2. Trastorno del espectro autista (TEA): Dificultades para interactuar socialmente y comunicarse.</w:t>
            </w:r>
          </w:p>
          <w:p w14:paraId="316918FD"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3. Trastorno por déficit de atención e hiperactividad (TDAH): Dificultades para mantener la atención y controlar impulsos.</w:t>
            </w:r>
          </w:p>
          <w:p w14:paraId="27F07E60"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4. Discapacidad visual: Dificultades para ver o procesar información visual.</w:t>
            </w:r>
          </w:p>
          <w:p w14:paraId="502CE1E5"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5. Discapacidad auditiva: Dificultades para oír o procesar información auditiva.</w:t>
            </w:r>
          </w:p>
          <w:p w14:paraId="64E2F0CC"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p>
          <w:p w14:paraId="713C9D72"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Enfoques para abordar barreras de aprendizaje</w:t>
            </w:r>
          </w:p>
          <w:p w14:paraId="3D71085D"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Para abordar las barreras de aprendizaje en niños con trastornos y discapacidades, se pueden implementar enfoques como:</w:t>
            </w:r>
          </w:p>
          <w:p w14:paraId="345AABA2"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p>
          <w:p w14:paraId="15772325"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1. Diseño universal para el aprendizaje: Crear entornos y materiales de aprendizaje que sean accesibles y utilizables por todos los estudiantes.</w:t>
            </w:r>
          </w:p>
          <w:p w14:paraId="168C0C40"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xml:space="preserve">2. Personalización del aprendizaje: </w:t>
            </w:r>
            <w:r w:rsidRPr="00BD1077">
              <w:rPr>
                <w:rFonts w:ascii="Arial" w:eastAsia="Calibri" w:hAnsi="Arial" w:cs="Arial"/>
                <w:bCs/>
                <w:color w:val="000000" w:themeColor="text1"/>
                <w:sz w:val="24"/>
                <w:szCs w:val="24"/>
                <w:lang w:eastAsia="es-CO"/>
              </w:rPr>
              <w:lastRenderedPageBreak/>
              <w:t>Adaptar el aprendizaje a las necesidades individuales de cada estudiante.</w:t>
            </w:r>
          </w:p>
          <w:p w14:paraId="15BEA382"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3. Tecnologías asistenciales: Utilizar tecnologías para apoyar el aprendizaje y la participación de los estudiantes con discapacidades.</w:t>
            </w:r>
          </w:p>
          <w:p w14:paraId="4D9364CD"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4. Apoyo individualizado: Proporcionar apoyo individualizado a los estudiantes que lo necesiten.</w:t>
            </w:r>
          </w:p>
          <w:p w14:paraId="2A8EFD9E" w14:textId="77777777" w:rsidR="00A41970" w:rsidRPr="00BD1077" w:rsidRDefault="00A41970" w:rsidP="00BD1077">
            <w:pPr>
              <w:contextualSpacing/>
              <w:jc w:val="both"/>
              <w:rPr>
                <w:rFonts w:ascii="Arial" w:eastAsia="Calibri" w:hAnsi="Arial" w:cs="Arial"/>
                <w:bCs/>
                <w:color w:val="000000" w:themeColor="text1"/>
                <w:sz w:val="24"/>
                <w:szCs w:val="24"/>
                <w:lang w:eastAsia="es-CO"/>
              </w:rPr>
            </w:pPr>
          </w:p>
          <w:p w14:paraId="7F7D819A" w14:textId="4AA45483" w:rsidR="00D366EF" w:rsidRPr="00BD1077" w:rsidRDefault="00A4197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Al entender y abordar las barreras de aprendizaje, los docentes y las instituciones educativas pueden promover una educación más inclusiva y equitativa para todos los estudiantes.</w:t>
            </w:r>
          </w:p>
        </w:tc>
      </w:tr>
      <w:tr w:rsidR="00D366EF" w:rsidRPr="00BD1077" w14:paraId="59FF13B8" w14:textId="77777777" w:rsidTr="00F23D3E">
        <w:tc>
          <w:tcPr>
            <w:tcW w:w="4957" w:type="dxa"/>
            <w:hideMark/>
          </w:tcPr>
          <w:p w14:paraId="504C6ED0"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lastRenderedPageBreak/>
              <w:t>Metodología</w:t>
            </w:r>
          </w:p>
          <w:p w14:paraId="1F44072B" w14:textId="77777777" w:rsidR="00D366EF" w:rsidRPr="00BD1077" w:rsidRDefault="00D366EF"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Describa las estrategias, acciones, mecanismos e instrumentos adoptados para cumplir los objetivos de la experiencia significativa en los procesos de planeación, implementación, comunicación y divulgación.</w:t>
            </w:r>
          </w:p>
          <w:p w14:paraId="0FD3BBCA" w14:textId="77777777" w:rsidR="00D366EF" w:rsidRPr="00BD1077" w:rsidRDefault="00D366EF"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 xml:space="preserve">Mencione cómo se ha transformado la experiencia significativa en aspectos </w:t>
            </w:r>
            <w:r w:rsidRPr="00BD1077">
              <w:rPr>
                <w:rFonts w:ascii="Arial" w:eastAsia="Times New Roman" w:hAnsi="Arial" w:cs="Arial"/>
                <w:color w:val="000000" w:themeColor="text1"/>
                <w:sz w:val="24"/>
                <w:szCs w:val="24"/>
                <w:lang w:eastAsia="es-CO"/>
              </w:rPr>
              <w:t>conceptuales, metodológicos, instrumentales, entre otros, desde el análisis de la implementación o desde la adquisición de nuevos conocimientos, comprensiones, enfoques y métodos que contribuyen al mejoramiento de la práctica pedagógica.</w:t>
            </w:r>
          </w:p>
          <w:p w14:paraId="48D7EC94" w14:textId="77777777" w:rsidR="00D366EF" w:rsidRPr="00BD1077" w:rsidRDefault="00D366EF" w:rsidP="00BD1077">
            <w:pPr>
              <w:jc w:val="both"/>
              <w:textAlignment w:val="baseline"/>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Explique cómo han participado y apropiado los integrantes de la comunidad educativa la experiencia significativa para su fortalecimiento.</w:t>
            </w:r>
          </w:p>
        </w:tc>
        <w:tc>
          <w:tcPr>
            <w:tcW w:w="4110" w:type="dxa"/>
          </w:tcPr>
          <w:p w14:paraId="028093DD" w14:textId="104266A7" w:rsidR="00162D76"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Metodologías:</w:t>
            </w:r>
          </w:p>
          <w:p w14:paraId="19B532EB"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1. Diseño universal para el aprendizaje: Crear entornos y materiales de aprendizaje que sean accesibles y utilizables por todos los estudiantes.</w:t>
            </w:r>
          </w:p>
          <w:p w14:paraId="576F2C9A"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2. Aprendizaje basado en proyectos: Fomentar el aprendizaje a través de proyectos que promuevan la resolución de problemas y la colaboración.</w:t>
            </w:r>
          </w:p>
          <w:p w14:paraId="5F0EE882" w14:textId="4490DBB6" w:rsidR="00162D76"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xml:space="preserve">3. Aprendizaje personalizado: Adaptar el aprendizaje a las necesidades individuales de cada estudiante. adecuaciones curriculares </w:t>
            </w:r>
          </w:p>
          <w:p w14:paraId="59FAB7E3"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p>
          <w:p w14:paraId="026D788E"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Estrategias</w:t>
            </w:r>
          </w:p>
          <w:p w14:paraId="3CB68114"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1. Uso de tecnologías asistenciales: Utilizar tecnologías para apoyar el aprendizaje y la participación de los estudiantes con discapacidades.</w:t>
            </w:r>
          </w:p>
          <w:p w14:paraId="4082BD86"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2. Apoyo visual: Utilizar imágenes, gráficos y otros recursos visuales para apoyar el aprendizaje.</w:t>
            </w:r>
          </w:p>
          <w:p w14:paraId="72ADA5AD"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lastRenderedPageBreak/>
              <w:t>3. Instrucciones claras y concisas: Proporcionar instrucciones claras y concisas para ayudar a los estudiantes a entender lo que se espera de ellos.</w:t>
            </w:r>
          </w:p>
          <w:p w14:paraId="0AB9E28D"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xml:space="preserve">4. </w:t>
            </w:r>
            <w:proofErr w:type="spellStart"/>
            <w:r w:rsidRPr="00BD1077">
              <w:rPr>
                <w:rFonts w:ascii="Arial" w:eastAsia="Calibri" w:hAnsi="Arial" w:cs="Arial"/>
                <w:bCs/>
                <w:color w:val="000000" w:themeColor="text1"/>
                <w:sz w:val="24"/>
                <w:szCs w:val="24"/>
                <w:lang w:eastAsia="es-CO"/>
              </w:rPr>
              <w:t>Feedback</w:t>
            </w:r>
            <w:proofErr w:type="spellEnd"/>
            <w:r w:rsidRPr="00BD1077">
              <w:rPr>
                <w:rFonts w:ascii="Arial" w:eastAsia="Calibri" w:hAnsi="Arial" w:cs="Arial"/>
                <w:bCs/>
                <w:color w:val="000000" w:themeColor="text1"/>
                <w:sz w:val="24"/>
                <w:szCs w:val="24"/>
                <w:lang w:eastAsia="es-CO"/>
              </w:rPr>
              <w:t xml:space="preserve"> constructivo: Proporcionar retroalimentación constructiva y específica para ayudar a los estudiantes a mejorar.</w:t>
            </w:r>
          </w:p>
          <w:p w14:paraId="1834E2B6"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5. Colaboración con especialistas: Trabajar en colaboración con especialistas, como terapeutas ocupacionales o psicólogos, para desarrollar estrategias y planes de apoyo individualizados.</w:t>
            </w:r>
          </w:p>
          <w:p w14:paraId="3FEA2F64"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p>
          <w:p w14:paraId="1628EFEA"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Acciones</w:t>
            </w:r>
          </w:p>
          <w:p w14:paraId="3B889CA7"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1. Evaluación inicial: Realizar una evaluación inicial para identificar las necesidades y habilidades de cada estudiante.</w:t>
            </w:r>
          </w:p>
          <w:p w14:paraId="02EE98CD"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2. Planificación individualizada: Desarrollar planes de apoyo individualizados para cada estudiante con barreras de aprendizaje.</w:t>
            </w:r>
          </w:p>
          <w:p w14:paraId="166893B1"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3. Adaptación de materiales: Adaptar los materiales de aprendizaje para que sean accesibles y utilizables por todos los estudiantes.</w:t>
            </w:r>
          </w:p>
          <w:p w14:paraId="44F6AF04"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4. Uso de recursos adicionales: Utilizar recursos adicionales, como tutores o asistentes, para apoyar el aprendizaje de los estudiantes con barreras de aprendizaje.</w:t>
            </w:r>
          </w:p>
          <w:p w14:paraId="46A50265"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5. Monitoreo y ajuste: Monitorear el progreso de los estudiantes y ajustar las estrategias y planes de apoyo según sea necesario.</w:t>
            </w:r>
          </w:p>
          <w:p w14:paraId="4359C3A5"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p>
          <w:p w14:paraId="65B35A72"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Beneficios</w:t>
            </w:r>
          </w:p>
          <w:p w14:paraId="2CA1A886"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xml:space="preserve">1. Mejora del aprendizaje: Las </w:t>
            </w:r>
            <w:r w:rsidRPr="00BD1077">
              <w:rPr>
                <w:rFonts w:ascii="Arial" w:eastAsia="Calibri" w:hAnsi="Arial" w:cs="Arial"/>
                <w:bCs/>
                <w:color w:val="000000" w:themeColor="text1"/>
                <w:sz w:val="24"/>
                <w:szCs w:val="24"/>
                <w:lang w:eastAsia="es-CO"/>
              </w:rPr>
              <w:lastRenderedPageBreak/>
              <w:t>metodologías, estrategias y acciones mencionadas pueden ayudar a mejorar el aprendizaje y la participación de los estudiantes con barreras de aprendizaje.</w:t>
            </w:r>
          </w:p>
          <w:p w14:paraId="50CADFBD"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2. Inclusión: Pueden promover una educación más inclusiva y equitativa para todos los estudiantes.</w:t>
            </w:r>
          </w:p>
          <w:p w14:paraId="11F6454E"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3. Desarrollo de habilidades: Pueden ayudar a los estudiantes a desarrollar habilidades importantes, como la resolución de problemas y la colaboración.</w:t>
            </w:r>
          </w:p>
          <w:p w14:paraId="2FCD8D8A" w14:textId="77777777" w:rsidR="00162D76" w:rsidRPr="00BD1077" w:rsidRDefault="00162D76" w:rsidP="00BD1077">
            <w:pPr>
              <w:contextualSpacing/>
              <w:jc w:val="both"/>
              <w:rPr>
                <w:rFonts w:ascii="Arial" w:eastAsia="Calibri" w:hAnsi="Arial" w:cs="Arial"/>
                <w:bCs/>
                <w:color w:val="000000" w:themeColor="text1"/>
                <w:sz w:val="24"/>
                <w:szCs w:val="24"/>
                <w:lang w:eastAsia="es-CO"/>
              </w:rPr>
            </w:pPr>
          </w:p>
          <w:p w14:paraId="1E9BCC73" w14:textId="7BBBB68E" w:rsidR="00D366EF"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Al implementar estas metodologías, estrategias y acciones, los docentes pueden crear un entorno de aprendizaje más inclusivo y apoyar el éxito de todos los estudiantes, incluyendo aquellos con barreras de aprendizaje.</w:t>
            </w:r>
          </w:p>
        </w:tc>
      </w:tr>
      <w:tr w:rsidR="00D366EF" w:rsidRPr="00BD1077" w14:paraId="44B2B676" w14:textId="77777777" w:rsidTr="00F23D3E">
        <w:tc>
          <w:tcPr>
            <w:tcW w:w="4957" w:type="dxa"/>
          </w:tcPr>
          <w:p w14:paraId="29A45FAC"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lastRenderedPageBreak/>
              <w:t>Innovación</w:t>
            </w:r>
          </w:p>
          <w:p w14:paraId="21F71D8E" w14:textId="77777777" w:rsidR="00D366EF" w:rsidRPr="00BD1077" w:rsidRDefault="00D366EF" w:rsidP="00BD1077">
            <w:pPr>
              <w:contextualSpacing/>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Mencione si ha diseñado e implementado procesos educativos de manera novedosa, incorporando acciones, recursos tecnológicos o no tecnológicos, realizando cambios notables en el uso de materiales, métodos o contenidos implicados en la enseñanza y en el aprendizaje para propiciar el desarrollo integral de niñas, niños, adolescentes, jóvenes y adultos.</w:t>
            </w:r>
            <w:r w:rsidRPr="00BD1077">
              <w:rPr>
                <w:rFonts w:ascii="Arial" w:eastAsia="Times New Roman" w:hAnsi="Arial" w:cs="Arial"/>
                <w:color w:val="000000" w:themeColor="text1"/>
                <w:sz w:val="24"/>
                <w:szCs w:val="24"/>
                <w:lang w:eastAsia="es-CO"/>
              </w:rPr>
              <w:t> Describa los aportes al proceso de enseñanza – aprendizaje</w:t>
            </w:r>
          </w:p>
        </w:tc>
        <w:tc>
          <w:tcPr>
            <w:tcW w:w="4110" w:type="dxa"/>
          </w:tcPr>
          <w:p w14:paraId="59F761AF" w14:textId="1AC16F03" w:rsidR="00991340" w:rsidRPr="00BD1077" w:rsidRDefault="00162D76"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xml:space="preserve">He recopilado una serie de fichas educativas las cuales están clasificadas de acuerdo a cada </w:t>
            </w:r>
            <w:r w:rsidR="00991340" w:rsidRPr="00BD1077">
              <w:rPr>
                <w:rFonts w:ascii="Arial" w:eastAsia="Calibri" w:hAnsi="Arial" w:cs="Arial"/>
                <w:bCs/>
                <w:color w:val="000000" w:themeColor="text1"/>
                <w:sz w:val="24"/>
                <w:szCs w:val="24"/>
                <w:lang w:eastAsia="es-CO"/>
              </w:rPr>
              <w:t>trastorno</w:t>
            </w:r>
            <w:r w:rsidRPr="00BD1077">
              <w:rPr>
                <w:rFonts w:ascii="Arial" w:eastAsia="Calibri" w:hAnsi="Arial" w:cs="Arial"/>
                <w:bCs/>
                <w:color w:val="000000" w:themeColor="text1"/>
                <w:sz w:val="24"/>
                <w:szCs w:val="24"/>
                <w:lang w:eastAsia="es-CO"/>
              </w:rPr>
              <w:t xml:space="preserve"> o </w:t>
            </w:r>
            <w:r w:rsidR="00991340" w:rsidRPr="00BD1077">
              <w:rPr>
                <w:rFonts w:ascii="Arial" w:eastAsia="Calibri" w:hAnsi="Arial" w:cs="Arial"/>
                <w:bCs/>
                <w:color w:val="000000" w:themeColor="text1"/>
                <w:sz w:val="24"/>
                <w:szCs w:val="24"/>
                <w:lang w:eastAsia="es-CO"/>
              </w:rPr>
              <w:t>discapacidad</w:t>
            </w:r>
            <w:r w:rsidRPr="00BD1077">
              <w:rPr>
                <w:rFonts w:ascii="Arial" w:eastAsia="Calibri" w:hAnsi="Arial" w:cs="Arial"/>
                <w:bCs/>
                <w:color w:val="000000" w:themeColor="text1"/>
                <w:sz w:val="24"/>
                <w:szCs w:val="24"/>
                <w:lang w:eastAsia="es-CO"/>
              </w:rPr>
              <w:t xml:space="preserve">, formando de esta manera una guía educativa que le permite al docente, abordarla en clase </w:t>
            </w:r>
            <w:r w:rsidR="00991340" w:rsidRPr="00BD1077">
              <w:rPr>
                <w:rFonts w:ascii="Arial" w:eastAsia="Calibri" w:hAnsi="Arial" w:cs="Arial"/>
                <w:bCs/>
                <w:color w:val="000000" w:themeColor="text1"/>
                <w:sz w:val="24"/>
                <w:szCs w:val="24"/>
                <w:lang w:eastAsia="es-CO"/>
              </w:rPr>
              <w:t>como adaptaciones curriculares.</w:t>
            </w:r>
            <w:r w:rsidRPr="00BD1077">
              <w:rPr>
                <w:rFonts w:ascii="Arial" w:eastAsia="Calibri" w:hAnsi="Arial" w:cs="Arial"/>
                <w:bCs/>
                <w:color w:val="000000" w:themeColor="text1"/>
                <w:sz w:val="24"/>
                <w:szCs w:val="24"/>
                <w:lang w:eastAsia="es-CO"/>
              </w:rPr>
              <w:t xml:space="preserve">  </w:t>
            </w:r>
          </w:p>
          <w:p w14:paraId="026B5DC1" w14:textId="77777777" w:rsidR="00991340" w:rsidRPr="00BD1077" w:rsidRDefault="0099134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Diseño Universal para el Aprendizaje (DUA): Crear entornos y materiales de aprendizaje que sean accesibles y utilizables por todos los estudiantes.</w:t>
            </w:r>
          </w:p>
          <w:p w14:paraId="6BF86D28" w14:textId="77777777" w:rsidR="00991340" w:rsidRPr="00BD1077" w:rsidRDefault="0099134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Educación Inclusiva: Enfocada en identificar y eliminar barreras para el aprendizaje y la participación, promoviendo la calidad y la equidad en la educación.</w:t>
            </w:r>
          </w:p>
          <w:p w14:paraId="348092A4" w14:textId="77777777" w:rsidR="00991340" w:rsidRPr="00BD1077" w:rsidRDefault="00991340" w:rsidP="00BD1077">
            <w:pPr>
              <w:contextualSpacing/>
              <w:jc w:val="both"/>
              <w:rPr>
                <w:rFonts w:ascii="Arial" w:eastAsia="Calibri" w:hAnsi="Arial" w:cs="Arial"/>
                <w:bCs/>
                <w:color w:val="000000" w:themeColor="text1"/>
                <w:sz w:val="24"/>
                <w:szCs w:val="24"/>
                <w:lang w:eastAsia="es-CO"/>
              </w:rPr>
            </w:pPr>
          </w:p>
          <w:p w14:paraId="438678C4" w14:textId="77777777" w:rsidR="00991340" w:rsidRPr="00BD1077" w:rsidRDefault="0099134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Estrategias pedagógicas</w:t>
            </w:r>
          </w:p>
          <w:p w14:paraId="18D3D338" w14:textId="77777777" w:rsidR="00991340" w:rsidRPr="00BD1077" w:rsidRDefault="0099134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xml:space="preserve">- Práctica pedagógica inclusiva: </w:t>
            </w:r>
            <w:r w:rsidRPr="00BD1077">
              <w:rPr>
                <w:rFonts w:ascii="Arial" w:eastAsia="Calibri" w:hAnsi="Arial" w:cs="Arial"/>
                <w:bCs/>
                <w:color w:val="000000" w:themeColor="text1"/>
                <w:sz w:val="24"/>
                <w:szCs w:val="24"/>
                <w:lang w:eastAsia="es-CO"/>
              </w:rPr>
              <w:lastRenderedPageBreak/>
              <w:t>Adaptar la enseñanza a las necesidades individuales de cada estudiante, fomentando la participación y el aprendizaje.</w:t>
            </w:r>
          </w:p>
          <w:p w14:paraId="7D56FEB1" w14:textId="77777777" w:rsidR="00991340" w:rsidRPr="00BD1077" w:rsidRDefault="00991340" w:rsidP="00BD1077">
            <w:pPr>
              <w:contextualSpacing/>
              <w:jc w:val="both"/>
              <w:rPr>
                <w:rFonts w:ascii="Arial" w:eastAsia="Calibri" w:hAnsi="Arial" w:cs="Arial"/>
                <w:bCs/>
                <w:color w:val="000000" w:themeColor="text1"/>
                <w:sz w:val="24"/>
                <w:szCs w:val="24"/>
                <w:lang w:eastAsia="es-CO"/>
              </w:rPr>
            </w:pPr>
          </w:p>
          <w:p w14:paraId="0D75CB62" w14:textId="77777777" w:rsidR="00991340" w:rsidRPr="00BD1077" w:rsidRDefault="0099134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Políticas y normativas</w:t>
            </w:r>
          </w:p>
          <w:p w14:paraId="7B082479" w14:textId="77777777" w:rsidR="00991340" w:rsidRPr="00BD1077" w:rsidRDefault="0099134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Declaración de Salamanca: Establece lineamientos para la educación inclusiva y la atención a estudiantes con necesidades educativas especiales.</w:t>
            </w:r>
          </w:p>
          <w:p w14:paraId="026C26CE" w14:textId="77777777" w:rsidR="00991340" w:rsidRPr="00BD1077" w:rsidRDefault="0099134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Ley General de Educación en Colombia: Regula la atención educativa para personas con discapacidad y capacidades excepcionales.</w:t>
            </w:r>
          </w:p>
          <w:p w14:paraId="0A194F3B" w14:textId="77777777" w:rsidR="00991340" w:rsidRPr="00BD1077" w:rsidRDefault="0099134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Decreto 1421 de 2017: Reglamenta la atención educativa a la población con discapacidad en Colombia.</w:t>
            </w:r>
          </w:p>
          <w:p w14:paraId="08014C3A" w14:textId="77777777" w:rsidR="00991340" w:rsidRPr="00BD1077" w:rsidRDefault="00991340" w:rsidP="00BD1077">
            <w:pPr>
              <w:contextualSpacing/>
              <w:jc w:val="both"/>
              <w:rPr>
                <w:rFonts w:ascii="Arial" w:eastAsia="Calibri" w:hAnsi="Arial" w:cs="Arial"/>
                <w:bCs/>
                <w:color w:val="000000" w:themeColor="text1"/>
                <w:sz w:val="24"/>
                <w:szCs w:val="24"/>
                <w:lang w:eastAsia="es-CO"/>
              </w:rPr>
            </w:pPr>
          </w:p>
          <w:p w14:paraId="34D6039C" w14:textId="77777777" w:rsidR="00991340" w:rsidRPr="00BD1077" w:rsidRDefault="0099134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Beneficios</w:t>
            </w:r>
          </w:p>
          <w:p w14:paraId="11554B40" w14:textId="77777777" w:rsidR="00991340" w:rsidRPr="00BD1077" w:rsidRDefault="0099134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Mejora del aprendizaje: La educación inclusiva promueve la calidad y la equidad en el aprendizaje.</w:t>
            </w:r>
          </w:p>
          <w:p w14:paraId="10347F17" w14:textId="77777777" w:rsidR="00991340" w:rsidRPr="00BD1077" w:rsidRDefault="0099134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Inclusión social: Fomenta la aceptación y el respeto a la diversidad.</w:t>
            </w:r>
          </w:p>
          <w:p w14:paraId="2035A2C9" w14:textId="48FC489B" w:rsidR="00991340" w:rsidRPr="00BD1077" w:rsidRDefault="0099134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Desarrollo de habilidades: Ayuda a los estudiantes a desarrollar habilidades importantes, como la resolución de problemas y la colaboración ¹.</w:t>
            </w:r>
          </w:p>
        </w:tc>
      </w:tr>
      <w:tr w:rsidR="00D366EF" w:rsidRPr="00BD1077" w14:paraId="35785B99" w14:textId="77777777" w:rsidTr="00F23D3E">
        <w:tc>
          <w:tcPr>
            <w:tcW w:w="4957" w:type="dxa"/>
            <w:hideMark/>
          </w:tcPr>
          <w:p w14:paraId="170EA49C" w14:textId="77777777" w:rsidR="00D366EF" w:rsidRPr="00BD1077" w:rsidRDefault="00D366EF" w:rsidP="00BD1077">
            <w:pPr>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lastRenderedPageBreak/>
              <w:t>Seguimiento y valoración</w:t>
            </w:r>
          </w:p>
          <w:p w14:paraId="27CDC30C" w14:textId="77777777" w:rsidR="00D366EF" w:rsidRPr="00BD1077" w:rsidRDefault="00D366EF"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Describa la metodología y los mecanismos establecidos para el seguimiento, la valoración y la documentación de la experiencia significativa.</w:t>
            </w:r>
          </w:p>
          <w:p w14:paraId="1BC07D0D" w14:textId="77777777" w:rsidR="00D366EF" w:rsidRPr="00BD1077" w:rsidRDefault="00D366EF" w:rsidP="00BD1077">
            <w:pPr>
              <w:contextualSpacing/>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Especifique qué tipo de análisis (cuantitativo y/o cualitativo) ha realizado al proceso y a los resultados obtenidos, para dar cumplimiento de los objetivos propuestos.</w:t>
            </w:r>
          </w:p>
          <w:p w14:paraId="428A1F75"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p>
          <w:p w14:paraId="47E5AD23" w14:textId="77777777" w:rsidR="00D366EF" w:rsidRPr="00BD1077" w:rsidRDefault="00D366EF" w:rsidP="00BD1077">
            <w:pPr>
              <w:jc w:val="both"/>
              <w:rPr>
                <w:rFonts w:ascii="Arial" w:eastAsia="Calibri" w:hAnsi="Arial" w:cs="Arial"/>
                <w:bCs/>
                <w:color w:val="000000" w:themeColor="text1"/>
                <w:sz w:val="24"/>
                <w:szCs w:val="24"/>
                <w:lang w:eastAsia="es-CO"/>
              </w:rPr>
            </w:pPr>
            <w:r w:rsidRPr="00BD1077">
              <w:rPr>
                <w:rFonts w:ascii="Arial" w:eastAsia="Calibri" w:hAnsi="Arial" w:cs="Arial"/>
                <w:color w:val="000000" w:themeColor="text1"/>
                <w:sz w:val="24"/>
                <w:szCs w:val="24"/>
                <w:lang w:eastAsia="es-CO"/>
              </w:rPr>
              <w:t xml:space="preserve">Mencione cómo se ha transformado la experiencia significativa a lo largo del tiempo teniendo en cuenta los resultados autorreflexivos y evaluativos. </w:t>
            </w:r>
          </w:p>
        </w:tc>
        <w:tc>
          <w:tcPr>
            <w:tcW w:w="4110" w:type="dxa"/>
          </w:tcPr>
          <w:p w14:paraId="03EF76AB" w14:textId="77777777" w:rsidR="0081736E" w:rsidRPr="00BD1077" w:rsidRDefault="00991340"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lastRenderedPageBreak/>
              <w:t xml:space="preserve">Como seguimiento, se desarrolla la guía que se </w:t>
            </w:r>
            <w:r w:rsidR="00533458" w:rsidRPr="00BD1077">
              <w:rPr>
                <w:rFonts w:ascii="Arial" w:eastAsia="Calibri" w:hAnsi="Arial" w:cs="Arial"/>
                <w:bCs/>
                <w:color w:val="000000" w:themeColor="text1"/>
                <w:sz w:val="24"/>
                <w:szCs w:val="24"/>
                <w:lang w:eastAsia="es-CO"/>
              </w:rPr>
              <w:t>construyó</w:t>
            </w:r>
            <w:r w:rsidRPr="00BD1077">
              <w:rPr>
                <w:rFonts w:ascii="Arial" w:eastAsia="Calibri" w:hAnsi="Arial" w:cs="Arial"/>
                <w:bCs/>
                <w:color w:val="000000" w:themeColor="text1"/>
                <w:sz w:val="24"/>
                <w:szCs w:val="24"/>
                <w:lang w:eastAsia="es-CO"/>
              </w:rPr>
              <w:t xml:space="preserve"> </w:t>
            </w:r>
            <w:r w:rsidR="00533458" w:rsidRPr="00BD1077">
              <w:rPr>
                <w:rFonts w:ascii="Arial" w:eastAsia="Calibri" w:hAnsi="Arial" w:cs="Arial"/>
                <w:bCs/>
                <w:color w:val="000000" w:themeColor="text1"/>
                <w:sz w:val="24"/>
                <w:szCs w:val="24"/>
                <w:lang w:eastAsia="es-CO"/>
              </w:rPr>
              <w:t xml:space="preserve">al desarrollar el proyecto de aula, teniendo presente que la guía educativa es una adaptación curricular que contribuye a la enseñanza aprendizaje en el aula y como parte del diseño universal de aprendizajes. </w:t>
            </w:r>
          </w:p>
          <w:p w14:paraId="14587E3E" w14:textId="05D9FD0A" w:rsidR="0081736E" w:rsidRPr="00BD1077" w:rsidRDefault="0053345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xml:space="preserve"> </w:t>
            </w:r>
          </w:p>
          <w:p w14:paraId="16CD234E" w14:textId="77777777" w:rsidR="0081736E" w:rsidRPr="00BD1077" w:rsidRDefault="0081736E" w:rsidP="00BD1077">
            <w:pPr>
              <w:contextualSpacing/>
              <w:jc w:val="both"/>
              <w:rPr>
                <w:rFonts w:ascii="Arial" w:eastAsia="Calibri" w:hAnsi="Arial" w:cs="Arial"/>
                <w:bCs/>
                <w:color w:val="000000" w:themeColor="text1"/>
                <w:sz w:val="24"/>
                <w:szCs w:val="24"/>
                <w:lang w:eastAsia="es-CO"/>
              </w:rPr>
            </w:pPr>
          </w:p>
          <w:p w14:paraId="21EFC068" w14:textId="77777777" w:rsidR="0081736E" w:rsidRPr="00BD1077" w:rsidRDefault="0081736E"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1. Identificar fortalezas y debilidades: Evaluar las estrategias y prácticas educativas que funcionan bien y aquellas que necesitan mejora.</w:t>
            </w:r>
          </w:p>
          <w:p w14:paraId="05B50BE2" w14:textId="77777777" w:rsidR="0081736E" w:rsidRPr="00BD1077" w:rsidRDefault="0081736E"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2. Mejorar la calidad de la educación: Proporcionar retroalimentación y apoyo a los docentes para mejorar la calidad de la educación que reciben los niños con barreras de aprendizaje.</w:t>
            </w:r>
          </w:p>
          <w:p w14:paraId="0D959620" w14:textId="77777777" w:rsidR="0081736E" w:rsidRPr="00BD1077" w:rsidRDefault="0081736E"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3. Promover la inclusión: Fomentar la inclusión y la participación de los niños con barreras de aprendizaje en el proceso educativo.</w:t>
            </w:r>
          </w:p>
          <w:p w14:paraId="3EAD05DE" w14:textId="77777777" w:rsidR="0081736E" w:rsidRPr="00BD1077" w:rsidRDefault="0081736E" w:rsidP="00BD1077">
            <w:pPr>
              <w:contextualSpacing/>
              <w:jc w:val="both"/>
              <w:rPr>
                <w:rFonts w:ascii="Arial" w:eastAsia="Calibri" w:hAnsi="Arial" w:cs="Arial"/>
                <w:bCs/>
                <w:color w:val="000000" w:themeColor="text1"/>
                <w:sz w:val="24"/>
                <w:szCs w:val="24"/>
                <w:lang w:eastAsia="es-CO"/>
              </w:rPr>
            </w:pPr>
          </w:p>
          <w:p w14:paraId="0EC6F0FD" w14:textId="77777777" w:rsidR="0081736E" w:rsidRPr="00BD1077" w:rsidRDefault="0081736E"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Métodos de seguimiento cualitativo</w:t>
            </w:r>
          </w:p>
          <w:p w14:paraId="0117DD80" w14:textId="77777777" w:rsidR="0081736E" w:rsidRPr="00BD1077" w:rsidRDefault="0081736E"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1. Observaciones en el aula: Observar las prácticas educativas y la interacción entre docentes y estudiantes.</w:t>
            </w:r>
          </w:p>
          <w:p w14:paraId="0B9924D6" w14:textId="77777777" w:rsidR="0081736E" w:rsidRPr="00BD1077" w:rsidRDefault="0081736E"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2. Entrevistas con docentes y estudiantes: Recopilar información sobre las percepciones y experiencias de docentes y estudiantes.</w:t>
            </w:r>
          </w:p>
          <w:p w14:paraId="0D26D51A" w14:textId="77777777" w:rsidR="0081736E" w:rsidRPr="00BD1077" w:rsidRDefault="0081736E"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3. Análisis de documentos: Revisar planes de estudio, planes de apoyo individualizados y otros documentos relevantes.</w:t>
            </w:r>
          </w:p>
          <w:p w14:paraId="25C9FDA2" w14:textId="77777777" w:rsidR="0081736E" w:rsidRPr="00BD1077" w:rsidRDefault="0081736E"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4. Grupos focales: Realizar grupos focales con docentes, estudiantes y padres para recopilar información y promover la discusión.</w:t>
            </w:r>
          </w:p>
          <w:p w14:paraId="5113EE01" w14:textId="77777777" w:rsidR="0081736E" w:rsidRPr="00BD1077" w:rsidRDefault="0081736E" w:rsidP="00BD1077">
            <w:pPr>
              <w:contextualSpacing/>
              <w:jc w:val="both"/>
              <w:rPr>
                <w:rFonts w:ascii="Arial" w:eastAsia="Calibri" w:hAnsi="Arial" w:cs="Arial"/>
                <w:bCs/>
                <w:color w:val="000000" w:themeColor="text1"/>
                <w:sz w:val="24"/>
                <w:szCs w:val="24"/>
                <w:lang w:eastAsia="es-CO"/>
              </w:rPr>
            </w:pPr>
          </w:p>
          <w:p w14:paraId="049E7CC3" w14:textId="77777777" w:rsidR="0081736E" w:rsidRPr="00BD1077" w:rsidRDefault="0081736E"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Aspectos a evaluar</w:t>
            </w:r>
          </w:p>
          <w:p w14:paraId="4F24FF49" w14:textId="77777777" w:rsidR="0081736E" w:rsidRPr="00BD1077" w:rsidRDefault="0081736E"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1. Accesibilidad: Evaluar la accesibilidad de los materiales y recursos educativos.</w:t>
            </w:r>
          </w:p>
          <w:p w14:paraId="59626112" w14:textId="77777777" w:rsidR="0081736E" w:rsidRPr="00BD1077" w:rsidRDefault="0081736E"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xml:space="preserve">2. Estrategias de enseñanza: Evaluar la efectividad de las estrategias de enseñanza utilizadas </w:t>
            </w:r>
            <w:r w:rsidRPr="00BD1077">
              <w:rPr>
                <w:rFonts w:ascii="Arial" w:eastAsia="Calibri" w:hAnsi="Arial" w:cs="Arial"/>
                <w:bCs/>
                <w:color w:val="000000" w:themeColor="text1"/>
                <w:sz w:val="24"/>
                <w:szCs w:val="24"/>
                <w:lang w:eastAsia="es-CO"/>
              </w:rPr>
              <w:lastRenderedPageBreak/>
              <w:t>por los docentes.</w:t>
            </w:r>
          </w:p>
          <w:p w14:paraId="2E32C94E" w14:textId="77777777" w:rsidR="0081736E" w:rsidRPr="00BD1077" w:rsidRDefault="0081736E"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3. Apoyo individualizado: Evaluar la calidad y la efectividad del apoyo individualizado proporcionado a los estudiantes.</w:t>
            </w:r>
          </w:p>
          <w:p w14:paraId="6D618009" w14:textId="77777777" w:rsidR="0081736E" w:rsidRPr="00BD1077" w:rsidRDefault="0081736E"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4. Participación y compromiso: Evaluar la participación y el compromiso de los estudiantes en el proceso educativo.</w:t>
            </w:r>
          </w:p>
          <w:p w14:paraId="5079DD25" w14:textId="77777777" w:rsidR="0081736E" w:rsidRPr="00BD1077" w:rsidRDefault="0081736E" w:rsidP="00BD1077">
            <w:pPr>
              <w:contextualSpacing/>
              <w:jc w:val="both"/>
              <w:rPr>
                <w:rFonts w:ascii="Arial" w:eastAsia="Calibri" w:hAnsi="Arial" w:cs="Arial"/>
                <w:bCs/>
                <w:color w:val="000000" w:themeColor="text1"/>
                <w:sz w:val="24"/>
                <w:szCs w:val="24"/>
                <w:lang w:eastAsia="es-CO"/>
              </w:rPr>
            </w:pPr>
          </w:p>
          <w:p w14:paraId="6E25A24A" w14:textId="77777777" w:rsidR="0081736E" w:rsidRPr="00BD1077" w:rsidRDefault="0081736E"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Beneficios del seguimiento cualitativo</w:t>
            </w:r>
          </w:p>
          <w:p w14:paraId="34CFE685" w14:textId="77777777" w:rsidR="0081736E" w:rsidRPr="00BD1077" w:rsidRDefault="0081736E"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1. Mejora de la calidad de la educación: El seguimiento cualitativo puede ayudar a identificar áreas de mejora y proporcionar retroalimentación a los docentes.</w:t>
            </w:r>
          </w:p>
          <w:p w14:paraId="26CB5D0D" w14:textId="77777777" w:rsidR="0081736E" w:rsidRPr="00BD1077" w:rsidRDefault="0081736E"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2. Mayor inclusión: El seguimiento cualitativo puede ayudar a promover la inclusión y la participación de los niños con barreras de aprendizaje.</w:t>
            </w:r>
          </w:p>
          <w:p w14:paraId="512FE531" w14:textId="62BD824E" w:rsidR="00D366EF" w:rsidRPr="00BD1077" w:rsidRDefault="0081736E"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3. Desarrollo de habilidades: El seguimiento cualitativo puede ayudar a identificar las habilidades y fortalezas de los estudiantes y proporcionar apoyo para su desarrollo.</w:t>
            </w:r>
            <w:r w:rsidR="00991340" w:rsidRPr="00BD1077">
              <w:rPr>
                <w:rFonts w:ascii="Arial" w:eastAsia="Calibri" w:hAnsi="Arial" w:cs="Arial"/>
                <w:bCs/>
                <w:color w:val="000000" w:themeColor="text1"/>
                <w:sz w:val="24"/>
                <w:szCs w:val="24"/>
                <w:lang w:eastAsia="es-CO"/>
              </w:rPr>
              <w:t xml:space="preserve"> </w:t>
            </w:r>
          </w:p>
        </w:tc>
      </w:tr>
      <w:tr w:rsidR="00D366EF" w:rsidRPr="00BD1077" w14:paraId="5194AB5C" w14:textId="77777777" w:rsidTr="00F23D3E">
        <w:tc>
          <w:tcPr>
            <w:tcW w:w="4957" w:type="dxa"/>
            <w:hideMark/>
          </w:tcPr>
          <w:p w14:paraId="655ECB68"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lastRenderedPageBreak/>
              <w:t>Resultados</w:t>
            </w:r>
          </w:p>
          <w:p w14:paraId="00AE31EC" w14:textId="77777777" w:rsidR="00D366EF" w:rsidRPr="00BD1077" w:rsidRDefault="00D366EF"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Especifique cuáles han sido los logros obtenidos de acuerdo con el (o los) objetivo (s) planteado (s) en la experiencia significativa.</w:t>
            </w:r>
          </w:p>
          <w:p w14:paraId="35BDD5BF" w14:textId="77777777" w:rsidR="00D366EF" w:rsidRPr="00BD1077" w:rsidRDefault="00D366EF" w:rsidP="00BD1077">
            <w:pPr>
              <w:jc w:val="both"/>
              <w:rPr>
                <w:rFonts w:ascii="Arial" w:eastAsia="Calibri" w:hAnsi="Arial" w:cs="Arial"/>
                <w:bCs/>
                <w:color w:val="000000" w:themeColor="text1"/>
                <w:sz w:val="24"/>
                <w:szCs w:val="24"/>
                <w:lang w:eastAsia="es-CO"/>
              </w:rPr>
            </w:pPr>
          </w:p>
          <w:p w14:paraId="4EBDBDE7" w14:textId="77777777" w:rsidR="00D366EF" w:rsidRPr="00BD1077" w:rsidRDefault="00D366EF" w:rsidP="00BD1077">
            <w:pPr>
              <w:jc w:val="both"/>
              <w:rPr>
                <w:rFonts w:ascii="Arial" w:eastAsia="Calibri" w:hAnsi="Arial" w:cs="Arial"/>
                <w:bCs/>
                <w:color w:val="000000" w:themeColor="text1"/>
                <w:sz w:val="24"/>
                <w:szCs w:val="24"/>
                <w:lang w:eastAsia="es-CO"/>
              </w:rPr>
            </w:pPr>
            <w:r w:rsidRPr="00BD1077">
              <w:rPr>
                <w:rFonts w:ascii="Arial" w:eastAsia="Calibri" w:hAnsi="Arial" w:cs="Arial"/>
                <w:color w:val="000000" w:themeColor="text1"/>
                <w:sz w:val="24"/>
                <w:szCs w:val="24"/>
                <w:lang w:eastAsia="es-CO"/>
              </w:rPr>
              <w:t>Enfatice cómo los lideres revisan los resultados obtenidos e introducen los ajustes a la experiencia significativa cuando sea necesario.</w:t>
            </w:r>
          </w:p>
          <w:p w14:paraId="602B3117" w14:textId="77777777" w:rsidR="00D366EF" w:rsidRPr="00BD1077" w:rsidRDefault="00D366EF" w:rsidP="00BD1077">
            <w:pPr>
              <w:jc w:val="both"/>
              <w:rPr>
                <w:rFonts w:ascii="Arial" w:eastAsia="Calibri" w:hAnsi="Arial" w:cs="Arial"/>
                <w:bCs/>
                <w:color w:val="000000" w:themeColor="text1"/>
                <w:sz w:val="24"/>
                <w:szCs w:val="24"/>
                <w:lang w:eastAsia="es-CO"/>
              </w:rPr>
            </w:pPr>
          </w:p>
        </w:tc>
        <w:tc>
          <w:tcPr>
            <w:tcW w:w="4110" w:type="dxa"/>
          </w:tcPr>
          <w:p w14:paraId="44BEC46C" w14:textId="47977970"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xml:space="preserve">La aplicación de una guía educativa a niños con barreras de aprendizaje puede generar varios resultados positivos. </w:t>
            </w:r>
          </w:p>
          <w:p w14:paraId="65822A6A"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p>
          <w:p w14:paraId="4DA213C7"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Resultados en el aprendizaje</w:t>
            </w:r>
          </w:p>
          <w:p w14:paraId="5DDD8904"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1. Mejora en la comprensión: Los niños con barreras de aprendizaje pueden mejorar su comprensión de los conceptos y habilidades académicas.</w:t>
            </w:r>
          </w:p>
          <w:p w14:paraId="16DE427C"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xml:space="preserve">2. Desarrollo de habilidades: La guía educativa puede ayudar a los niños a desarrollar habilidades importantes, como la resolución de </w:t>
            </w:r>
            <w:r w:rsidRPr="00BD1077">
              <w:rPr>
                <w:rFonts w:ascii="Arial" w:eastAsia="Calibri" w:hAnsi="Arial" w:cs="Arial"/>
                <w:bCs/>
                <w:color w:val="000000" w:themeColor="text1"/>
                <w:sz w:val="24"/>
                <w:szCs w:val="24"/>
                <w:lang w:eastAsia="es-CO"/>
              </w:rPr>
              <w:lastRenderedPageBreak/>
              <w:t>problemas y la colaboración.</w:t>
            </w:r>
          </w:p>
          <w:p w14:paraId="67A95554"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3. Aumento de la confianza: Los niños pueden aumentar su confianza en sí mismos y en sus habilidades para aprender.</w:t>
            </w:r>
          </w:p>
          <w:p w14:paraId="663B5FE4"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p>
          <w:p w14:paraId="0EDA88A5"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Resultados en la inclusión</w:t>
            </w:r>
          </w:p>
          <w:p w14:paraId="70B8DB1C"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1. Mayor participación: La guía educativa puede ayudar a los niños con barreras de aprendizaje a participar más activamente en el proceso educativo.</w:t>
            </w:r>
          </w:p>
          <w:p w14:paraId="7EBAB1B6"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2. Inclusión en el aula: La guía puede promover la inclusión de los niños con barreras de aprendizaje en el aula y en las actividades escolares.</w:t>
            </w:r>
          </w:p>
          <w:p w14:paraId="5B408CB9"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3. Reducción de la exclusión: La guía puede ayudar a reducir la exclusión y la marginación de los niños con barreras de aprendizaje.</w:t>
            </w:r>
          </w:p>
          <w:p w14:paraId="56638DEA"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p>
          <w:p w14:paraId="44483BC0"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Resultados en la enseñanza</w:t>
            </w:r>
          </w:p>
          <w:p w14:paraId="22290440"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1. Mejora de la práctica docente: La guía educativa puede ayudar a los docentes a mejorar su práctica y a desarrollar estrategias más efectivas para enseñar a niños con barreras de aprendizaje.</w:t>
            </w:r>
          </w:p>
          <w:p w14:paraId="1A94DA60"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2. Mayor conciencia: Los docentes pueden desarrollar una mayor conciencia sobre las necesidades y habilidades de los niños con barreras de aprendizaje.</w:t>
            </w:r>
          </w:p>
          <w:p w14:paraId="5B8A6785"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3. Desarrollo de planes individualizados: La guía puede ayudar a los docentes a desarrollar planes individualizados que se adapten a las necesidades de cada niño.</w:t>
            </w:r>
          </w:p>
          <w:p w14:paraId="67B24091"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p>
          <w:p w14:paraId="3C63E00E"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Resultados en la familia y la comunidad</w:t>
            </w:r>
          </w:p>
          <w:p w14:paraId="5E9749B5"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lastRenderedPageBreak/>
              <w:t>1. Mayor involucramiento: La guía educativa puede ayudar a involucrar a las familias y la comunidad en el proceso educativo de los niños con barreras de aprendizaje.</w:t>
            </w:r>
          </w:p>
          <w:p w14:paraId="6CF38FAD"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2. Mejora de la comunicación: La guía puede promover la comunicación entre los docentes, las familias y los niños con barreras de aprendizaje.</w:t>
            </w:r>
          </w:p>
          <w:p w14:paraId="740727F4" w14:textId="56DBC167" w:rsidR="00D366EF"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3. Apoyo adicional: La guía puede ayudar a identificar recursos y apoyo adicional que puedan ser beneficiosos para los niños con barreras de aprendizaje y sus familias.</w:t>
            </w:r>
          </w:p>
        </w:tc>
      </w:tr>
      <w:tr w:rsidR="00D366EF" w:rsidRPr="00BD1077" w14:paraId="0A68CD12" w14:textId="77777777" w:rsidTr="00F23D3E">
        <w:tc>
          <w:tcPr>
            <w:tcW w:w="4957" w:type="dxa"/>
          </w:tcPr>
          <w:p w14:paraId="4F7EBBAB" w14:textId="77777777" w:rsidR="00D366EF" w:rsidRPr="00BD1077" w:rsidRDefault="00D366EF" w:rsidP="00BD1077">
            <w:pPr>
              <w:contextualSpacing/>
              <w:jc w:val="both"/>
              <w:rPr>
                <w:rFonts w:ascii="Arial" w:eastAsia="Calibri" w:hAnsi="Arial" w:cs="Arial"/>
                <w:bCs/>
                <w:sz w:val="24"/>
                <w:szCs w:val="24"/>
                <w:lang w:eastAsia="es-CO"/>
              </w:rPr>
            </w:pPr>
            <w:r w:rsidRPr="00BD1077">
              <w:rPr>
                <w:rFonts w:ascii="Arial" w:eastAsia="Calibri" w:hAnsi="Arial" w:cs="Arial"/>
                <w:bCs/>
                <w:sz w:val="24"/>
                <w:szCs w:val="24"/>
                <w:lang w:eastAsia="es-CO"/>
              </w:rPr>
              <w:lastRenderedPageBreak/>
              <w:t>Sostenibilidad</w:t>
            </w:r>
          </w:p>
          <w:p w14:paraId="4BF26164"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sz w:val="24"/>
                <w:szCs w:val="24"/>
                <w:lang w:eastAsia="es-CO"/>
              </w:rPr>
              <w:t>Mencione las estrategias previstas para garantizar la continuidad, el fortalecimiento y la consolidación de la ES en el tiempo, considerando las condiciones de orden político, técnico, humano y financiero.</w:t>
            </w:r>
          </w:p>
        </w:tc>
        <w:tc>
          <w:tcPr>
            <w:tcW w:w="4110" w:type="dxa"/>
          </w:tcPr>
          <w:p w14:paraId="30A77177" w14:textId="1F39003F"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La sostenibilidad de una guía educativa en una institución educativa puede lograrse a través de varios factores clave</w:t>
            </w:r>
          </w:p>
          <w:p w14:paraId="68CB42A2"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p>
          <w:p w14:paraId="22B89F4D"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1. Integración en la cultura institucional</w:t>
            </w:r>
          </w:p>
          <w:p w14:paraId="1FC401E0" w14:textId="622938F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Incorporar la guía en la misión y visión: Asegurarse de que la guía educativa se alinee con la misión y visión de la institución. Que se encuentre enmarcada en el PEI</w:t>
            </w:r>
          </w:p>
          <w:p w14:paraId="3D88AAFE"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Fomentar una cultura de inclusión: Promover una cultura de inclusión y diversidad en la institución.</w:t>
            </w:r>
          </w:p>
          <w:p w14:paraId="3F14AA17"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p>
          <w:p w14:paraId="16CE09B4"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2. Capacitación y desarrollo docente</w:t>
            </w:r>
          </w:p>
          <w:p w14:paraId="7956ED98"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Capacitación continua: Proporcionar capacitación continua a los docentes sobre la guía educativa y sus estrategias.</w:t>
            </w:r>
          </w:p>
          <w:p w14:paraId="16E5CAB2"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Desarrollo de habilidades: Ayudar a los docentes a desarrollar habilidades y competencias para implementar la guía de manera efectiva.</w:t>
            </w:r>
          </w:p>
          <w:p w14:paraId="089DC67D"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p>
          <w:p w14:paraId="27D46940"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3. Apoyo administrativo</w:t>
            </w:r>
          </w:p>
          <w:p w14:paraId="1AD68CCD"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Compromiso de la administración: Asegurarse de que la administración de la institución esté comprometida con la implementación y sostenibilidad de la guía.</w:t>
            </w:r>
          </w:p>
          <w:p w14:paraId="33E45211"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Asignación de recursos: Asignar recursos adecuados para apoyar la implementación y sostenibilidad de la guía.</w:t>
            </w:r>
          </w:p>
          <w:p w14:paraId="592D157D"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p>
          <w:p w14:paraId="319E48E8"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4. Monitoreo y evaluación</w:t>
            </w:r>
          </w:p>
          <w:p w14:paraId="205FC6B9"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Monitoreo regular: Realizar un monitoreo regular de la implementación de la guía y su impacto en los estudiantes.</w:t>
            </w:r>
          </w:p>
          <w:p w14:paraId="155763E7"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Evaluación continua: Evaluar continuamente la efectividad de la guía y realizar ajustes según sea necesario.</w:t>
            </w:r>
          </w:p>
          <w:p w14:paraId="54A04D57"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p>
          <w:p w14:paraId="24C3D3D4"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5. Participación de la comunidad</w:t>
            </w:r>
          </w:p>
          <w:p w14:paraId="07A241F6"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Involucramiento de la comunidad: Involucrar a la comunidad educativa, incluyendo a padres y estudiantes, en la implementación y sostenibilidad de la guía.</w:t>
            </w:r>
          </w:p>
          <w:p w14:paraId="76C93AF4"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Comunicación efectiva: Establecer una comunicación efectiva con la comunidad educativa sobre la guía y sus beneficios.</w:t>
            </w:r>
          </w:p>
          <w:p w14:paraId="20E79283"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p>
          <w:p w14:paraId="6EEC6668"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6. Flexibilidad y adaptabilidad</w:t>
            </w:r>
          </w:p>
          <w:p w14:paraId="7E21942C"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Flexibilidad en la implementación: Permitir flexibilidad en la implementación de la guía para adaptarla a las necesidades específicas de cada estudiante y docente.</w:t>
            </w:r>
          </w:p>
          <w:p w14:paraId="693E4781"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xml:space="preserve">- Revisión y actualización: Revisar y actualizar la guía regularmente para </w:t>
            </w:r>
            <w:r w:rsidRPr="00BD1077">
              <w:rPr>
                <w:rFonts w:ascii="Arial" w:eastAsia="Calibri" w:hAnsi="Arial" w:cs="Arial"/>
                <w:bCs/>
                <w:color w:val="000000" w:themeColor="text1"/>
                <w:sz w:val="24"/>
                <w:szCs w:val="24"/>
                <w:lang w:eastAsia="es-CO"/>
              </w:rPr>
              <w:lastRenderedPageBreak/>
              <w:t>asegurarse de que siga siendo relevante y efectiva.</w:t>
            </w:r>
          </w:p>
          <w:p w14:paraId="154A12E2" w14:textId="77777777" w:rsidR="00B34198" w:rsidRPr="00BD1077" w:rsidRDefault="00B34198" w:rsidP="00BD1077">
            <w:pPr>
              <w:contextualSpacing/>
              <w:jc w:val="both"/>
              <w:rPr>
                <w:rFonts w:ascii="Arial" w:eastAsia="Calibri" w:hAnsi="Arial" w:cs="Arial"/>
                <w:bCs/>
                <w:color w:val="000000" w:themeColor="text1"/>
                <w:sz w:val="24"/>
                <w:szCs w:val="24"/>
                <w:lang w:eastAsia="es-CO"/>
              </w:rPr>
            </w:pPr>
          </w:p>
          <w:p w14:paraId="2C8F241A" w14:textId="55C3149C" w:rsidR="00D366EF" w:rsidRPr="00BD1077" w:rsidRDefault="00B34198"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Al implementar estas estrategias, una institución educativa puede asegurar la sostenibilidad de una guía educativa y promover un entorno de aprendizaje inclusivo y efectivo para todos los estudiantes.</w:t>
            </w:r>
          </w:p>
        </w:tc>
      </w:tr>
      <w:tr w:rsidR="00D366EF" w:rsidRPr="00BD1077" w14:paraId="0C6B186A" w14:textId="77777777" w:rsidTr="00F23D3E">
        <w:tc>
          <w:tcPr>
            <w:tcW w:w="4957" w:type="dxa"/>
            <w:hideMark/>
          </w:tcPr>
          <w:p w14:paraId="718FD3EC" w14:textId="77777777" w:rsidR="00D366EF" w:rsidRPr="00BD1077" w:rsidRDefault="00D366EF" w:rsidP="00BD1077">
            <w:pPr>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lastRenderedPageBreak/>
              <w:t>Transferencia</w:t>
            </w:r>
          </w:p>
          <w:p w14:paraId="35C20144" w14:textId="77777777" w:rsidR="00D366EF" w:rsidRPr="00BD1077" w:rsidRDefault="00D366EF" w:rsidP="00BD1077">
            <w:pPr>
              <w:jc w:val="both"/>
              <w:rPr>
                <w:rFonts w:ascii="Arial" w:eastAsia="Calibri" w:hAnsi="Arial" w:cs="Arial"/>
                <w:bCs/>
                <w:caps/>
                <w:color w:val="000000" w:themeColor="text1"/>
                <w:sz w:val="24"/>
                <w:szCs w:val="24"/>
                <w:lang w:eastAsia="es-CO"/>
              </w:rPr>
            </w:pPr>
            <w:r w:rsidRPr="00BD1077">
              <w:rPr>
                <w:rFonts w:ascii="Arial" w:eastAsia="Calibri" w:hAnsi="Arial" w:cs="Arial"/>
                <w:color w:val="000000" w:themeColor="text1"/>
                <w:sz w:val="24"/>
                <w:szCs w:val="24"/>
                <w:lang w:eastAsia="es-CO"/>
              </w:rPr>
              <w:t>Especifique los procesos, metodologías, mecanismos o medios que permiten que la experiencia significativa haya sido replicada o transferida dentro del establecimiento educativo o fuera de él.</w:t>
            </w:r>
          </w:p>
        </w:tc>
        <w:tc>
          <w:tcPr>
            <w:tcW w:w="4110" w:type="dxa"/>
          </w:tcPr>
          <w:p w14:paraId="7B2E3F1D" w14:textId="587AF034" w:rsidR="00D0655F" w:rsidRPr="00BD1077" w:rsidRDefault="00D0655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xml:space="preserve">La replicación de una guía de aprendizaje para niños con barreras de aprendizaje en otros establecimientos educativos puede lograrse a través de una metodología estructurada. </w:t>
            </w:r>
          </w:p>
          <w:p w14:paraId="38382662"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1. Identificación de necesidades</w:t>
            </w:r>
          </w:p>
          <w:p w14:paraId="5D255857"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Análisis de necesidades: Realizar un análisis de necesidades en el nuevo establecimiento educativo para identificar las barreras de aprendizaje y las necesidades específicas de los estudiantes.</w:t>
            </w:r>
          </w:p>
          <w:p w14:paraId="7CBADA2B"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p>
          <w:p w14:paraId="27509849"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2. Adaptación de la guía</w:t>
            </w:r>
          </w:p>
          <w:p w14:paraId="59EEFB50"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Revisión y adaptación: Revisar la guía original y adaptarla a las necesidades específicas del nuevo establecimiento educativo.</w:t>
            </w:r>
          </w:p>
          <w:p w14:paraId="402C2140"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Incorporación de recursos locales: Incorporar recursos y estrategias locales que sean relevantes y efectivos para el nuevo establecimiento educativo.</w:t>
            </w:r>
          </w:p>
          <w:p w14:paraId="78047162"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p>
          <w:p w14:paraId="5D7EB456"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3. Capacitación y apoyo</w:t>
            </w:r>
          </w:p>
          <w:p w14:paraId="60D92B45"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Capacitación docente: Proporcionar capacitación a los docentes del nuevo establecimiento educativo sobre la guía adaptada y sus estrategias.</w:t>
            </w:r>
          </w:p>
          <w:p w14:paraId="065DE2B7"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xml:space="preserve">- Apoyo continuo: Ofrecer apoyo continuo a los docentes y personal </w:t>
            </w:r>
            <w:r w:rsidRPr="00BD1077">
              <w:rPr>
                <w:rFonts w:ascii="Arial" w:eastAsia="Calibri" w:hAnsi="Arial" w:cs="Arial"/>
                <w:bCs/>
                <w:color w:val="000000" w:themeColor="text1"/>
                <w:sz w:val="24"/>
                <w:szCs w:val="24"/>
                <w:lang w:eastAsia="es-CO"/>
              </w:rPr>
              <w:lastRenderedPageBreak/>
              <w:t>del establecimiento educativo para asegurarse de que puedan implementar la guía de manera efectiva.</w:t>
            </w:r>
          </w:p>
          <w:p w14:paraId="5ACF487E"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p>
          <w:p w14:paraId="5D1CE496"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4. Implementación y monitoreo</w:t>
            </w:r>
          </w:p>
          <w:p w14:paraId="387A2E07"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Implementación gradual: Implementar la guía de manera gradual, comenzando con un grupo piloto y expandiendo a otros grupos según sea necesario.</w:t>
            </w:r>
          </w:p>
          <w:p w14:paraId="42448CB9"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Monitoreo y evaluación: Monitorear y evaluar la efectividad de la guía en el nuevo establecimiento educativo y realizar ajustes según sea necesario.</w:t>
            </w:r>
          </w:p>
          <w:p w14:paraId="5AD7684D"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p>
          <w:p w14:paraId="14C93CAC"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5. Colaboración y comunicación</w:t>
            </w:r>
          </w:p>
          <w:p w14:paraId="07295F24"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Colaboración con la comunidad: Colaborar con la comunidad educativa, incluyendo a padres y estudiantes, para asegurarse de que la guía se implemente de manera efectiva y responda a las necesidades de todos.</w:t>
            </w:r>
          </w:p>
          <w:p w14:paraId="59339496"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Comunicación efectiva: Establecer una comunicación efectiva con la comunidad educativa sobre la guía y sus beneficios.</w:t>
            </w:r>
          </w:p>
          <w:p w14:paraId="2AD81449"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p>
          <w:p w14:paraId="3E8F0D89"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6. Evaluación y mejora continua</w:t>
            </w:r>
          </w:p>
          <w:p w14:paraId="11071285"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Evaluación continua: Evaluar continuamente la efectividad de la guía y realizar ajustes según sea necesario.</w:t>
            </w:r>
          </w:p>
          <w:p w14:paraId="575E324F"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Mejora continua: Fomentar una cultura de mejora continua en el establecimiento educativo para asegurarse de que la guía siga siendo relevante y efectiva.</w:t>
            </w:r>
          </w:p>
          <w:p w14:paraId="53BCF12A" w14:textId="77777777" w:rsidR="00D0655F" w:rsidRPr="00BD1077" w:rsidRDefault="00D0655F" w:rsidP="00BD1077">
            <w:pPr>
              <w:contextualSpacing/>
              <w:jc w:val="both"/>
              <w:rPr>
                <w:rFonts w:ascii="Arial" w:eastAsia="Calibri" w:hAnsi="Arial" w:cs="Arial"/>
                <w:bCs/>
                <w:color w:val="000000" w:themeColor="text1"/>
                <w:sz w:val="24"/>
                <w:szCs w:val="24"/>
                <w:lang w:eastAsia="es-CO"/>
              </w:rPr>
            </w:pPr>
          </w:p>
          <w:p w14:paraId="6EB76358" w14:textId="127CCAC0" w:rsidR="00D366EF" w:rsidRPr="00BD1077" w:rsidRDefault="00D0655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xml:space="preserve">Al seguir estos pasos, una guía de </w:t>
            </w:r>
            <w:r w:rsidRPr="00BD1077">
              <w:rPr>
                <w:rFonts w:ascii="Arial" w:eastAsia="Calibri" w:hAnsi="Arial" w:cs="Arial"/>
                <w:bCs/>
                <w:color w:val="000000" w:themeColor="text1"/>
                <w:sz w:val="24"/>
                <w:szCs w:val="24"/>
                <w:lang w:eastAsia="es-CO"/>
              </w:rPr>
              <w:lastRenderedPageBreak/>
              <w:t>aprendizaje para niños con barreras de aprendizaje puede ser replicada de manera efectiva en otros establecimientos educativos, promoviendo un entorno de aprendizaje inclusivo y efectivo para todos los estudiantes.</w:t>
            </w:r>
          </w:p>
        </w:tc>
      </w:tr>
      <w:tr w:rsidR="00D366EF" w:rsidRPr="00BD1077" w14:paraId="6B8C0DB3" w14:textId="77777777" w:rsidTr="00F23D3E">
        <w:tc>
          <w:tcPr>
            <w:tcW w:w="9067" w:type="dxa"/>
            <w:gridSpan w:val="2"/>
          </w:tcPr>
          <w:p w14:paraId="03944E4A" w14:textId="77777777" w:rsidR="00D366EF" w:rsidRPr="00BD1077" w:rsidRDefault="00D366EF" w:rsidP="00BD1077">
            <w:pPr>
              <w:contextualSpacing/>
              <w:jc w:val="both"/>
              <w:rPr>
                <w:rFonts w:ascii="Arial" w:hAnsi="Arial" w:cs="Arial"/>
                <w:bCs/>
                <w:color w:val="000000" w:themeColor="text1"/>
                <w:sz w:val="24"/>
                <w:szCs w:val="24"/>
              </w:rPr>
            </w:pPr>
            <w:r w:rsidRPr="00BD1077">
              <w:rPr>
                <w:rFonts w:ascii="Arial" w:hAnsi="Arial" w:cs="Arial"/>
                <w:bCs/>
                <w:color w:val="000000" w:themeColor="text1"/>
                <w:sz w:val="24"/>
                <w:szCs w:val="24"/>
              </w:rPr>
              <w:lastRenderedPageBreak/>
              <w:t>INFORMACIÓN DE APOYO</w:t>
            </w:r>
          </w:p>
        </w:tc>
      </w:tr>
      <w:tr w:rsidR="00D366EF" w:rsidRPr="00BD1077" w14:paraId="41943DC3" w14:textId="77777777" w:rsidTr="00F23D3E">
        <w:tc>
          <w:tcPr>
            <w:tcW w:w="4957" w:type="dxa"/>
          </w:tcPr>
          <w:p w14:paraId="76F67B4B"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Resumen</w:t>
            </w:r>
          </w:p>
          <w:p w14:paraId="68E4E268" w14:textId="77777777" w:rsidR="00D366EF" w:rsidRPr="00BD1077" w:rsidRDefault="00D366EF" w:rsidP="00BD1077">
            <w:pPr>
              <w:contextualSpacing/>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En media página, como máximo, sintetice la experiencia significativa.</w:t>
            </w:r>
          </w:p>
          <w:p w14:paraId="2FCE9ADB" w14:textId="77777777" w:rsidR="00D366EF" w:rsidRPr="00BD1077" w:rsidRDefault="00D366EF" w:rsidP="00BD1077">
            <w:pPr>
              <w:pStyle w:val="Prrafodelista"/>
              <w:widowControl/>
              <w:numPr>
                <w:ilvl w:val="0"/>
                <w:numId w:val="16"/>
              </w:numPr>
              <w:autoSpaceDE/>
              <w:autoSpaceDN/>
              <w:contextualSpacing/>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 xml:space="preserve">Con una o dos palabras indique el tipo de experiencia significativa (programa, proyecto, plan, estrategia </w:t>
            </w:r>
            <w:proofErr w:type="spellStart"/>
            <w:r w:rsidRPr="00BD1077">
              <w:rPr>
                <w:rFonts w:ascii="Arial" w:eastAsia="Calibri" w:hAnsi="Arial" w:cs="Arial"/>
                <w:color w:val="000000" w:themeColor="text1"/>
                <w:sz w:val="24"/>
                <w:szCs w:val="24"/>
                <w:lang w:eastAsia="es-CO"/>
              </w:rPr>
              <w:t>etc</w:t>
            </w:r>
            <w:proofErr w:type="spellEnd"/>
            <w:r w:rsidRPr="00BD1077">
              <w:rPr>
                <w:rFonts w:ascii="Arial" w:eastAsia="Calibri" w:hAnsi="Arial" w:cs="Arial"/>
                <w:color w:val="000000" w:themeColor="text1"/>
                <w:sz w:val="24"/>
                <w:szCs w:val="24"/>
                <w:lang w:eastAsia="es-CO"/>
              </w:rPr>
              <w:t>).</w:t>
            </w:r>
          </w:p>
          <w:p w14:paraId="24178CB1" w14:textId="77777777" w:rsidR="00D366EF" w:rsidRPr="00BD1077" w:rsidRDefault="00D366EF" w:rsidP="00BD1077">
            <w:pPr>
              <w:pStyle w:val="Prrafodelista"/>
              <w:widowControl/>
              <w:numPr>
                <w:ilvl w:val="0"/>
                <w:numId w:val="16"/>
              </w:numPr>
              <w:autoSpaceDE/>
              <w:autoSpaceDN/>
              <w:contextualSpacing/>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 xml:space="preserve">En una frase de dos renglones el objetivo principal de la experiencia significativa. </w:t>
            </w:r>
          </w:p>
          <w:p w14:paraId="367D2091" w14:textId="77777777" w:rsidR="00D366EF" w:rsidRPr="00BD1077" w:rsidRDefault="00D366EF" w:rsidP="00BD1077">
            <w:pPr>
              <w:pStyle w:val="Prrafodelista"/>
              <w:widowControl/>
              <w:numPr>
                <w:ilvl w:val="0"/>
                <w:numId w:val="16"/>
              </w:numPr>
              <w:autoSpaceDE/>
              <w:autoSpaceDN/>
              <w:contextualSpacing/>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En un texto de máximo 4 renglones escribir las principales acciones para cumplir el o los objetivos.</w:t>
            </w:r>
          </w:p>
          <w:p w14:paraId="79573257" w14:textId="77777777" w:rsidR="00D366EF" w:rsidRPr="00BD1077" w:rsidRDefault="00D366EF" w:rsidP="00BD1077">
            <w:pPr>
              <w:pStyle w:val="Prrafodelista"/>
              <w:widowControl/>
              <w:numPr>
                <w:ilvl w:val="0"/>
                <w:numId w:val="16"/>
              </w:numPr>
              <w:autoSpaceDE/>
              <w:autoSpaceDN/>
              <w:contextualSpacing/>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En un texto de máximo 4 renglones mencionar los principales resultados de la experiencia significativa.</w:t>
            </w:r>
          </w:p>
        </w:tc>
        <w:tc>
          <w:tcPr>
            <w:tcW w:w="4110" w:type="dxa"/>
          </w:tcPr>
          <w:p w14:paraId="6A9EDF80" w14:textId="054CE992" w:rsidR="00CC76CE" w:rsidRPr="00BD1077" w:rsidRDefault="00CC76CE" w:rsidP="00BD1077">
            <w:pPr>
              <w:pStyle w:val="Prrafodelista"/>
              <w:jc w:val="both"/>
              <w:rPr>
                <w:rFonts w:ascii="Arial" w:hAnsi="Arial" w:cs="Arial"/>
                <w:bCs/>
                <w:color w:val="000000"/>
                <w:sz w:val="24"/>
                <w:szCs w:val="24"/>
                <w:u w:val="none"/>
              </w:rPr>
            </w:pPr>
            <w:r w:rsidRPr="00BD1077">
              <w:rPr>
                <w:rFonts w:ascii="Arial" w:hAnsi="Arial" w:cs="Arial"/>
                <w:bCs/>
                <w:color w:val="000000"/>
                <w:sz w:val="24"/>
                <w:szCs w:val="24"/>
                <w:u w:val="none"/>
              </w:rPr>
              <w:t>¿cómo puedo mejorar el proceso de enseñanza - aprendizaje en los estudiantes con condiciones o barreras especiales en el aprendizaje en la institución educativa rural Romeral?</w:t>
            </w:r>
          </w:p>
          <w:p w14:paraId="1E2F4206" w14:textId="77777777" w:rsidR="00CC76CE" w:rsidRPr="00BD1077" w:rsidRDefault="00CC76CE" w:rsidP="00BD1077">
            <w:pPr>
              <w:pStyle w:val="Prrafodelista"/>
              <w:jc w:val="both"/>
              <w:rPr>
                <w:rFonts w:ascii="Arial" w:hAnsi="Arial" w:cs="Arial"/>
                <w:bCs/>
                <w:color w:val="000000"/>
                <w:sz w:val="24"/>
                <w:szCs w:val="24"/>
                <w:u w:val="none"/>
              </w:rPr>
            </w:pPr>
          </w:p>
          <w:p w14:paraId="4A229460" w14:textId="77777777" w:rsidR="00CC76CE" w:rsidRPr="00BD1077" w:rsidRDefault="00CC76CE" w:rsidP="00BD1077">
            <w:pPr>
              <w:pStyle w:val="Prrafodelista"/>
              <w:jc w:val="both"/>
              <w:rPr>
                <w:rFonts w:ascii="Arial" w:hAnsi="Arial" w:cs="Arial"/>
                <w:bCs/>
                <w:color w:val="000000"/>
                <w:sz w:val="24"/>
                <w:szCs w:val="24"/>
                <w:u w:val="none"/>
              </w:rPr>
            </w:pPr>
          </w:p>
          <w:p w14:paraId="738DA79E" w14:textId="16049DB3" w:rsidR="00CC76CE" w:rsidRPr="00BD1077" w:rsidRDefault="00CC76CE" w:rsidP="00BD1077">
            <w:pPr>
              <w:pStyle w:val="Prrafodelista"/>
              <w:jc w:val="both"/>
              <w:rPr>
                <w:rFonts w:ascii="Arial" w:hAnsi="Arial" w:cs="Arial"/>
                <w:bCs/>
                <w:color w:val="000000"/>
                <w:sz w:val="24"/>
                <w:szCs w:val="24"/>
                <w:u w:val="none"/>
              </w:rPr>
            </w:pPr>
            <w:r w:rsidRPr="00BD1077">
              <w:rPr>
                <w:rFonts w:ascii="Arial" w:hAnsi="Arial" w:cs="Arial"/>
                <w:bCs/>
                <w:color w:val="000000"/>
                <w:sz w:val="24"/>
                <w:szCs w:val="24"/>
                <w:u w:val="none"/>
              </w:rPr>
              <w:t>OBJETIVO GENERAL:</w:t>
            </w:r>
          </w:p>
          <w:p w14:paraId="1C645E26" w14:textId="77777777" w:rsidR="00CC76CE" w:rsidRPr="00BD1077" w:rsidRDefault="00CC76CE" w:rsidP="00BD1077">
            <w:pPr>
              <w:pStyle w:val="Prrafodelista"/>
              <w:jc w:val="both"/>
              <w:rPr>
                <w:rFonts w:ascii="Arial" w:hAnsi="Arial" w:cs="Arial"/>
                <w:color w:val="000000"/>
                <w:sz w:val="24"/>
                <w:szCs w:val="24"/>
                <w:u w:val="none"/>
              </w:rPr>
            </w:pPr>
          </w:p>
          <w:p w14:paraId="517C941F" w14:textId="5FE42E93" w:rsidR="00CC76CE" w:rsidRPr="00BD1077" w:rsidRDefault="00CC76CE" w:rsidP="00BD1077">
            <w:pPr>
              <w:pStyle w:val="Prrafodelista"/>
              <w:widowControl/>
              <w:numPr>
                <w:ilvl w:val="0"/>
                <w:numId w:val="19"/>
              </w:numPr>
              <w:autoSpaceDE/>
              <w:autoSpaceDN/>
              <w:contextualSpacing/>
              <w:jc w:val="both"/>
              <w:rPr>
                <w:rFonts w:ascii="Arial" w:hAnsi="Arial" w:cs="Arial"/>
                <w:color w:val="000000"/>
                <w:sz w:val="24"/>
                <w:szCs w:val="24"/>
                <w:u w:val="none"/>
              </w:rPr>
            </w:pPr>
            <w:r w:rsidRPr="00BD1077">
              <w:rPr>
                <w:rFonts w:ascii="Arial" w:hAnsi="Arial" w:cs="Arial"/>
                <w:color w:val="000000"/>
                <w:sz w:val="24"/>
                <w:szCs w:val="24"/>
                <w:u w:val="none"/>
              </w:rPr>
              <w:t xml:space="preserve"> Desarrollar competencias en los estudiantes que presentan </w:t>
            </w:r>
            <w:proofErr w:type="spellStart"/>
            <w:r w:rsidRPr="00BD1077">
              <w:rPr>
                <w:rFonts w:ascii="Arial" w:hAnsi="Arial" w:cs="Arial"/>
                <w:color w:val="000000"/>
                <w:sz w:val="24"/>
                <w:szCs w:val="24"/>
                <w:u w:val="none"/>
              </w:rPr>
              <w:t>dificultades</w:t>
            </w:r>
            <w:r w:rsidR="00BD1077" w:rsidRPr="00BD1077">
              <w:rPr>
                <w:rFonts w:ascii="Arial" w:hAnsi="Arial" w:cs="Arial"/>
                <w:color w:val="000000"/>
                <w:sz w:val="24"/>
                <w:szCs w:val="24"/>
                <w:u w:val="none"/>
              </w:rPr>
              <w:t>E</w:t>
            </w:r>
            <w:proofErr w:type="spellEnd"/>
            <w:r w:rsidRPr="00BD1077">
              <w:rPr>
                <w:rFonts w:ascii="Arial" w:hAnsi="Arial" w:cs="Arial"/>
                <w:color w:val="000000"/>
                <w:sz w:val="24"/>
                <w:szCs w:val="24"/>
                <w:u w:val="none"/>
              </w:rPr>
              <w:t xml:space="preserve"> y/o trastornos del aprendizaje, contribuyendo de esta manera al mejoramiento de la calidad educativa. (teniendo presente las inteligencias múltiples)</w:t>
            </w:r>
          </w:p>
          <w:p w14:paraId="741D05D4" w14:textId="18759DB7" w:rsidR="00387319" w:rsidRPr="00BD1077" w:rsidRDefault="00387319" w:rsidP="00BD1077">
            <w:pPr>
              <w:widowControl/>
              <w:autoSpaceDE/>
              <w:autoSpaceDN/>
              <w:contextualSpacing/>
              <w:jc w:val="both"/>
              <w:rPr>
                <w:rFonts w:ascii="Arial" w:hAnsi="Arial" w:cs="Arial"/>
                <w:color w:val="000000"/>
                <w:sz w:val="24"/>
                <w:szCs w:val="24"/>
              </w:rPr>
            </w:pPr>
          </w:p>
          <w:p w14:paraId="06EBCCAF" w14:textId="77777777" w:rsidR="00387319" w:rsidRPr="00BD1077" w:rsidRDefault="00387319" w:rsidP="00BD1077">
            <w:pPr>
              <w:widowControl/>
              <w:autoSpaceDE/>
              <w:autoSpaceDN/>
              <w:contextualSpacing/>
              <w:jc w:val="both"/>
              <w:rPr>
                <w:rFonts w:ascii="Arial" w:hAnsi="Arial" w:cs="Arial"/>
                <w:color w:val="000000"/>
                <w:sz w:val="24"/>
                <w:szCs w:val="24"/>
              </w:rPr>
            </w:pPr>
            <w:r w:rsidRPr="00BD1077">
              <w:rPr>
                <w:rFonts w:ascii="Arial" w:hAnsi="Arial" w:cs="Arial"/>
                <w:color w:val="000000"/>
                <w:sz w:val="24"/>
                <w:szCs w:val="24"/>
              </w:rPr>
              <w:t>Importancia del proyecto</w:t>
            </w:r>
          </w:p>
          <w:p w14:paraId="1F180A07" w14:textId="77777777" w:rsidR="00387319" w:rsidRPr="00BD1077" w:rsidRDefault="00387319" w:rsidP="00BD1077">
            <w:pPr>
              <w:widowControl/>
              <w:autoSpaceDE/>
              <w:autoSpaceDN/>
              <w:contextualSpacing/>
              <w:jc w:val="both"/>
              <w:rPr>
                <w:rFonts w:ascii="Arial" w:hAnsi="Arial" w:cs="Arial"/>
                <w:color w:val="000000"/>
                <w:sz w:val="24"/>
                <w:szCs w:val="24"/>
              </w:rPr>
            </w:pPr>
            <w:r w:rsidRPr="00BD1077">
              <w:rPr>
                <w:rFonts w:ascii="Arial" w:hAnsi="Arial" w:cs="Arial"/>
                <w:color w:val="000000"/>
                <w:sz w:val="24"/>
                <w:szCs w:val="24"/>
              </w:rPr>
              <w:t>1. Identificar y abordar barreras: El proyecto ayuda a identificar y abordar las barreras que impiden el aprendizaje de los niños con dificultades.</w:t>
            </w:r>
          </w:p>
          <w:p w14:paraId="784567B6" w14:textId="77777777" w:rsidR="00387319" w:rsidRPr="00BD1077" w:rsidRDefault="00387319" w:rsidP="00BD1077">
            <w:pPr>
              <w:widowControl/>
              <w:autoSpaceDE/>
              <w:autoSpaceDN/>
              <w:contextualSpacing/>
              <w:jc w:val="both"/>
              <w:rPr>
                <w:rFonts w:ascii="Arial" w:hAnsi="Arial" w:cs="Arial"/>
                <w:color w:val="000000"/>
                <w:sz w:val="24"/>
                <w:szCs w:val="24"/>
              </w:rPr>
            </w:pPr>
            <w:r w:rsidRPr="00BD1077">
              <w:rPr>
                <w:rFonts w:ascii="Arial" w:hAnsi="Arial" w:cs="Arial"/>
                <w:color w:val="000000"/>
                <w:sz w:val="24"/>
                <w:szCs w:val="24"/>
              </w:rPr>
              <w:t>2. Mejorar la inclusión: Promueve la inclusión y la participación de los niños con dificultades en el proceso educativo.</w:t>
            </w:r>
          </w:p>
          <w:p w14:paraId="19A8A1AA" w14:textId="77777777" w:rsidR="00387319" w:rsidRPr="00BD1077" w:rsidRDefault="00387319" w:rsidP="00BD1077">
            <w:pPr>
              <w:widowControl/>
              <w:autoSpaceDE/>
              <w:autoSpaceDN/>
              <w:contextualSpacing/>
              <w:jc w:val="both"/>
              <w:rPr>
                <w:rFonts w:ascii="Arial" w:hAnsi="Arial" w:cs="Arial"/>
                <w:color w:val="000000"/>
                <w:sz w:val="24"/>
                <w:szCs w:val="24"/>
              </w:rPr>
            </w:pPr>
            <w:r w:rsidRPr="00BD1077">
              <w:rPr>
                <w:rFonts w:ascii="Arial" w:hAnsi="Arial" w:cs="Arial"/>
                <w:color w:val="000000"/>
                <w:sz w:val="24"/>
                <w:szCs w:val="24"/>
              </w:rPr>
              <w:t xml:space="preserve">3. Desarrollar estrategias efectivas: El proyecto permite desarrollar estrategias efectivas para apoyar a </w:t>
            </w:r>
            <w:r w:rsidRPr="00BD1077">
              <w:rPr>
                <w:rFonts w:ascii="Arial" w:hAnsi="Arial" w:cs="Arial"/>
                <w:color w:val="000000"/>
                <w:sz w:val="24"/>
                <w:szCs w:val="24"/>
              </w:rPr>
              <w:lastRenderedPageBreak/>
              <w:t>los niños con dificultades y mejorar su aprendizaje.</w:t>
            </w:r>
          </w:p>
          <w:p w14:paraId="754EA3A3" w14:textId="77777777" w:rsidR="00387319" w:rsidRPr="00BD1077" w:rsidRDefault="00387319" w:rsidP="00BD1077">
            <w:pPr>
              <w:widowControl/>
              <w:autoSpaceDE/>
              <w:autoSpaceDN/>
              <w:contextualSpacing/>
              <w:jc w:val="both"/>
              <w:rPr>
                <w:rFonts w:ascii="Arial" w:hAnsi="Arial" w:cs="Arial"/>
                <w:color w:val="000000"/>
                <w:sz w:val="24"/>
                <w:szCs w:val="24"/>
              </w:rPr>
            </w:pPr>
            <w:r w:rsidRPr="00BD1077">
              <w:rPr>
                <w:rFonts w:ascii="Arial" w:hAnsi="Arial" w:cs="Arial"/>
                <w:color w:val="000000"/>
                <w:sz w:val="24"/>
                <w:szCs w:val="24"/>
              </w:rPr>
              <w:t>4. Fomentar la equidad: Contribuye a fomentar la equidad en la educación, asegurando que todos los niños tengan acceso a oportunidades de aprendizaje.</w:t>
            </w:r>
          </w:p>
          <w:p w14:paraId="64E89CD9" w14:textId="77777777" w:rsidR="00387319" w:rsidRPr="00BD1077" w:rsidRDefault="00387319" w:rsidP="00BD1077">
            <w:pPr>
              <w:widowControl/>
              <w:autoSpaceDE/>
              <w:autoSpaceDN/>
              <w:contextualSpacing/>
              <w:jc w:val="both"/>
              <w:rPr>
                <w:rFonts w:ascii="Arial" w:hAnsi="Arial" w:cs="Arial"/>
                <w:color w:val="000000"/>
                <w:sz w:val="24"/>
                <w:szCs w:val="24"/>
              </w:rPr>
            </w:pPr>
          </w:p>
          <w:p w14:paraId="4AD61BC1" w14:textId="77777777" w:rsidR="00387319" w:rsidRPr="00BD1077" w:rsidRDefault="00387319" w:rsidP="00BD1077">
            <w:pPr>
              <w:widowControl/>
              <w:autoSpaceDE/>
              <w:autoSpaceDN/>
              <w:contextualSpacing/>
              <w:jc w:val="both"/>
              <w:rPr>
                <w:rFonts w:ascii="Arial" w:hAnsi="Arial" w:cs="Arial"/>
                <w:color w:val="000000"/>
                <w:sz w:val="24"/>
                <w:szCs w:val="24"/>
              </w:rPr>
            </w:pPr>
            <w:r w:rsidRPr="00BD1077">
              <w:rPr>
                <w:rFonts w:ascii="Arial" w:hAnsi="Arial" w:cs="Arial"/>
                <w:color w:val="000000"/>
                <w:sz w:val="24"/>
                <w:szCs w:val="24"/>
              </w:rPr>
              <w:t>Beneficios para los niños</w:t>
            </w:r>
          </w:p>
          <w:p w14:paraId="12F39CAC" w14:textId="77777777" w:rsidR="00387319" w:rsidRPr="00BD1077" w:rsidRDefault="00387319" w:rsidP="00BD1077">
            <w:pPr>
              <w:widowControl/>
              <w:autoSpaceDE/>
              <w:autoSpaceDN/>
              <w:contextualSpacing/>
              <w:jc w:val="both"/>
              <w:rPr>
                <w:rFonts w:ascii="Arial" w:hAnsi="Arial" w:cs="Arial"/>
                <w:color w:val="000000"/>
                <w:sz w:val="24"/>
                <w:szCs w:val="24"/>
              </w:rPr>
            </w:pPr>
            <w:r w:rsidRPr="00BD1077">
              <w:rPr>
                <w:rFonts w:ascii="Arial" w:hAnsi="Arial" w:cs="Arial"/>
                <w:color w:val="000000"/>
                <w:sz w:val="24"/>
                <w:szCs w:val="24"/>
              </w:rPr>
              <w:t>1. Mejora del aprendizaje: El proyecto puede ayudar a mejorar el aprendizaje y el rendimiento académico de los niños con dificultades.</w:t>
            </w:r>
          </w:p>
          <w:p w14:paraId="26CE38FE" w14:textId="77777777" w:rsidR="00387319" w:rsidRPr="00BD1077" w:rsidRDefault="00387319" w:rsidP="00BD1077">
            <w:pPr>
              <w:widowControl/>
              <w:autoSpaceDE/>
              <w:autoSpaceDN/>
              <w:contextualSpacing/>
              <w:jc w:val="both"/>
              <w:rPr>
                <w:rFonts w:ascii="Arial" w:hAnsi="Arial" w:cs="Arial"/>
                <w:color w:val="000000"/>
                <w:sz w:val="24"/>
                <w:szCs w:val="24"/>
              </w:rPr>
            </w:pPr>
            <w:r w:rsidRPr="00BD1077">
              <w:rPr>
                <w:rFonts w:ascii="Arial" w:hAnsi="Arial" w:cs="Arial"/>
                <w:color w:val="000000"/>
                <w:sz w:val="24"/>
                <w:szCs w:val="24"/>
              </w:rPr>
              <w:t>2. Aumento de la confianza: Puede aumentar la confianza y la autoestima de los niños con dificultades.</w:t>
            </w:r>
          </w:p>
          <w:p w14:paraId="506D3F31" w14:textId="77777777" w:rsidR="00387319" w:rsidRPr="00BD1077" w:rsidRDefault="00387319" w:rsidP="00BD1077">
            <w:pPr>
              <w:widowControl/>
              <w:autoSpaceDE/>
              <w:autoSpaceDN/>
              <w:contextualSpacing/>
              <w:jc w:val="both"/>
              <w:rPr>
                <w:rFonts w:ascii="Arial" w:hAnsi="Arial" w:cs="Arial"/>
                <w:color w:val="000000"/>
                <w:sz w:val="24"/>
                <w:szCs w:val="24"/>
              </w:rPr>
            </w:pPr>
            <w:r w:rsidRPr="00BD1077">
              <w:rPr>
                <w:rFonts w:ascii="Arial" w:hAnsi="Arial" w:cs="Arial"/>
                <w:color w:val="000000"/>
                <w:sz w:val="24"/>
                <w:szCs w:val="24"/>
              </w:rPr>
              <w:t>3. Desarrollo de habilidades: El proyecto puede ayudar a desarrollar habilidades importantes, como la resolución de problemas y la colaboración.</w:t>
            </w:r>
          </w:p>
          <w:p w14:paraId="0A1E0941" w14:textId="77777777" w:rsidR="00387319" w:rsidRPr="00BD1077" w:rsidRDefault="00387319" w:rsidP="00BD1077">
            <w:pPr>
              <w:widowControl/>
              <w:autoSpaceDE/>
              <w:autoSpaceDN/>
              <w:contextualSpacing/>
              <w:jc w:val="both"/>
              <w:rPr>
                <w:rFonts w:ascii="Arial" w:hAnsi="Arial" w:cs="Arial"/>
                <w:color w:val="000000"/>
                <w:sz w:val="24"/>
                <w:szCs w:val="24"/>
              </w:rPr>
            </w:pPr>
          </w:p>
          <w:p w14:paraId="3D55BCE8" w14:textId="77777777" w:rsidR="00387319" w:rsidRPr="00BD1077" w:rsidRDefault="00387319" w:rsidP="00BD1077">
            <w:pPr>
              <w:widowControl/>
              <w:autoSpaceDE/>
              <w:autoSpaceDN/>
              <w:contextualSpacing/>
              <w:jc w:val="both"/>
              <w:rPr>
                <w:rFonts w:ascii="Arial" w:hAnsi="Arial" w:cs="Arial"/>
                <w:color w:val="000000"/>
                <w:sz w:val="24"/>
                <w:szCs w:val="24"/>
              </w:rPr>
            </w:pPr>
            <w:r w:rsidRPr="00BD1077">
              <w:rPr>
                <w:rFonts w:ascii="Arial" w:hAnsi="Arial" w:cs="Arial"/>
                <w:color w:val="000000"/>
                <w:sz w:val="24"/>
                <w:szCs w:val="24"/>
              </w:rPr>
              <w:t>Impacto en la comunidad educativa</w:t>
            </w:r>
          </w:p>
          <w:p w14:paraId="1D3CF643" w14:textId="77777777" w:rsidR="00387319" w:rsidRPr="00BD1077" w:rsidRDefault="00387319" w:rsidP="00BD1077">
            <w:pPr>
              <w:widowControl/>
              <w:autoSpaceDE/>
              <w:autoSpaceDN/>
              <w:contextualSpacing/>
              <w:jc w:val="both"/>
              <w:rPr>
                <w:rFonts w:ascii="Arial" w:hAnsi="Arial" w:cs="Arial"/>
                <w:color w:val="000000"/>
                <w:sz w:val="24"/>
                <w:szCs w:val="24"/>
              </w:rPr>
            </w:pPr>
            <w:r w:rsidRPr="00BD1077">
              <w:rPr>
                <w:rFonts w:ascii="Arial" w:hAnsi="Arial" w:cs="Arial"/>
                <w:color w:val="000000"/>
                <w:sz w:val="24"/>
                <w:szCs w:val="24"/>
              </w:rPr>
              <w:t>1. Concientización y sensibilización: El proyecto puede ayudar a concientizar y sensibilizar a la comunidad educativa sobre las necesidades y desafíos de los niños con dificultades.</w:t>
            </w:r>
          </w:p>
          <w:p w14:paraId="46C023FC" w14:textId="77777777" w:rsidR="00387319" w:rsidRPr="00BD1077" w:rsidRDefault="00387319" w:rsidP="00BD1077">
            <w:pPr>
              <w:widowControl/>
              <w:autoSpaceDE/>
              <w:autoSpaceDN/>
              <w:contextualSpacing/>
              <w:jc w:val="both"/>
              <w:rPr>
                <w:rFonts w:ascii="Arial" w:hAnsi="Arial" w:cs="Arial"/>
                <w:color w:val="000000"/>
                <w:sz w:val="24"/>
                <w:szCs w:val="24"/>
              </w:rPr>
            </w:pPr>
            <w:r w:rsidRPr="00BD1077">
              <w:rPr>
                <w:rFonts w:ascii="Arial" w:hAnsi="Arial" w:cs="Arial"/>
                <w:color w:val="000000"/>
                <w:sz w:val="24"/>
                <w:szCs w:val="24"/>
              </w:rPr>
              <w:t>2. Mejora de la práctica docente: Puede mejorar la práctica docente y promover un enfoque más inclusivo y efectivo en la educación.</w:t>
            </w:r>
          </w:p>
          <w:p w14:paraId="54314480" w14:textId="77777777" w:rsidR="00387319" w:rsidRPr="00BD1077" w:rsidRDefault="00387319" w:rsidP="00BD1077">
            <w:pPr>
              <w:widowControl/>
              <w:autoSpaceDE/>
              <w:autoSpaceDN/>
              <w:contextualSpacing/>
              <w:jc w:val="both"/>
              <w:rPr>
                <w:rFonts w:ascii="Arial" w:hAnsi="Arial" w:cs="Arial"/>
                <w:color w:val="000000"/>
                <w:sz w:val="24"/>
                <w:szCs w:val="24"/>
              </w:rPr>
            </w:pPr>
          </w:p>
          <w:p w14:paraId="601BF99E" w14:textId="011DC70F" w:rsidR="00CC76CE" w:rsidRPr="00BD1077" w:rsidRDefault="00387319" w:rsidP="00BD1077">
            <w:pPr>
              <w:widowControl/>
              <w:autoSpaceDE/>
              <w:autoSpaceDN/>
              <w:contextualSpacing/>
              <w:jc w:val="both"/>
              <w:rPr>
                <w:rFonts w:ascii="Arial" w:hAnsi="Arial" w:cs="Arial"/>
                <w:color w:val="000000"/>
                <w:sz w:val="24"/>
                <w:szCs w:val="24"/>
              </w:rPr>
            </w:pPr>
            <w:r w:rsidRPr="00BD1077">
              <w:rPr>
                <w:rFonts w:ascii="Arial" w:hAnsi="Arial" w:cs="Arial"/>
                <w:color w:val="000000"/>
                <w:sz w:val="24"/>
                <w:szCs w:val="24"/>
              </w:rPr>
              <w:t>En resumen, un proyecto sobre barreras de aprendizaje para niños con dificultades en el aprendizaje es esencial para promover la inclusión, la equidad y el éxito académico de todos los estudiantes.</w:t>
            </w:r>
          </w:p>
          <w:p w14:paraId="21332161"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p>
        </w:tc>
      </w:tr>
      <w:tr w:rsidR="00D366EF" w:rsidRPr="00BD1077" w14:paraId="50D99E65" w14:textId="77777777" w:rsidTr="00F23D3E">
        <w:tc>
          <w:tcPr>
            <w:tcW w:w="4957" w:type="dxa"/>
          </w:tcPr>
          <w:p w14:paraId="6F122C2B" w14:textId="77777777" w:rsidR="00D366EF" w:rsidRPr="00BD1077" w:rsidRDefault="00D366EF" w:rsidP="00BD1077">
            <w:pPr>
              <w:tabs>
                <w:tab w:val="right" w:pos="4755"/>
              </w:tabs>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lastRenderedPageBreak/>
              <w:t>Frase o metáfora inspiradora (Opcional)</w:t>
            </w:r>
          </w:p>
          <w:p w14:paraId="27354EA8" w14:textId="77777777" w:rsidR="00D366EF" w:rsidRPr="00BD1077" w:rsidRDefault="00D366EF"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 xml:space="preserve">En máximo 3 líneas escriba una frase inspiradora o metáfora relacionada con la experiencia significativa. </w:t>
            </w:r>
          </w:p>
          <w:p w14:paraId="43173F33" w14:textId="77777777" w:rsidR="00D366EF" w:rsidRPr="00BD1077" w:rsidRDefault="00D366EF"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 xml:space="preserve">Si la frase es de un personaje deben incluir la cita. </w:t>
            </w:r>
          </w:p>
          <w:p w14:paraId="6DE05BE5" w14:textId="77777777" w:rsidR="00D366EF" w:rsidRPr="00BD1077" w:rsidRDefault="00D366EF"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Si se incluye una cita debe ser pertinente y que tenga relación con la experiencia significativa.</w:t>
            </w:r>
          </w:p>
          <w:p w14:paraId="53324E43" w14:textId="77777777" w:rsidR="00D366EF" w:rsidRPr="00BD1077" w:rsidRDefault="00D366EF" w:rsidP="00BD1077">
            <w:pPr>
              <w:contextualSpacing/>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 xml:space="preserve">Si no se tiene frase inspiradora no es necesario incluirla.  </w:t>
            </w:r>
          </w:p>
          <w:p w14:paraId="4BF133BC" w14:textId="77777777" w:rsidR="00D366EF" w:rsidRPr="00BD1077" w:rsidRDefault="00D366EF"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color w:val="000000" w:themeColor="text1"/>
                <w:sz w:val="24"/>
                <w:szCs w:val="24"/>
                <w:lang w:eastAsia="es-CO"/>
              </w:rPr>
              <w:t>La frase debe ser inspiradora para los participantes de la experiencia significativa.</w:t>
            </w:r>
          </w:p>
        </w:tc>
        <w:tc>
          <w:tcPr>
            <w:tcW w:w="4110" w:type="dxa"/>
          </w:tcPr>
          <w:p w14:paraId="2B9F2C40" w14:textId="73302728" w:rsidR="00D366EF" w:rsidRPr="00BD1077" w:rsidRDefault="00CC76CE"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“cada niño es único, cada aprendizaje es posible”</w:t>
            </w:r>
          </w:p>
          <w:p w14:paraId="195B13C8" w14:textId="77777777" w:rsidR="00387319" w:rsidRPr="00BD1077" w:rsidRDefault="00387319" w:rsidP="00BD1077">
            <w:pPr>
              <w:contextualSpacing/>
              <w:jc w:val="both"/>
              <w:rPr>
                <w:rFonts w:ascii="Arial" w:eastAsia="Calibri" w:hAnsi="Arial" w:cs="Arial"/>
                <w:bCs/>
                <w:color w:val="000000" w:themeColor="text1"/>
                <w:sz w:val="24"/>
                <w:szCs w:val="24"/>
                <w:lang w:eastAsia="es-CO"/>
              </w:rPr>
            </w:pPr>
          </w:p>
          <w:p w14:paraId="7F5A9380" w14:textId="3F3DBF3C" w:rsidR="00CC76CE" w:rsidRPr="00BD1077" w:rsidRDefault="00CC76CE"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aprendizaje inclusivo, futuro brillante “</w:t>
            </w:r>
          </w:p>
        </w:tc>
      </w:tr>
      <w:tr w:rsidR="00D366EF" w:rsidRPr="00BD1077" w14:paraId="21E0D9A9" w14:textId="77777777" w:rsidTr="00F23D3E">
        <w:tc>
          <w:tcPr>
            <w:tcW w:w="4957" w:type="dxa"/>
          </w:tcPr>
          <w:p w14:paraId="479E5D23" w14:textId="77777777" w:rsidR="00D366EF" w:rsidRPr="00BD1077" w:rsidRDefault="00D366EF" w:rsidP="00BD1077">
            <w:pPr>
              <w:pStyle w:val="paragraph"/>
              <w:spacing w:before="0" w:beforeAutospacing="0" w:after="0" w:afterAutospacing="0"/>
              <w:jc w:val="both"/>
              <w:textAlignment w:val="baseline"/>
              <w:rPr>
                <w:rFonts w:ascii="Arial" w:eastAsia="Calibri" w:hAnsi="Arial" w:cs="Arial"/>
                <w:bCs/>
                <w:color w:val="000000" w:themeColor="text1"/>
              </w:rPr>
            </w:pPr>
            <w:r w:rsidRPr="00BD1077">
              <w:rPr>
                <w:rFonts w:ascii="Arial" w:eastAsia="Calibri" w:hAnsi="Arial" w:cs="Arial"/>
                <w:bCs/>
                <w:color w:val="000000" w:themeColor="text1"/>
              </w:rPr>
              <w:t>Testimonio (Opcional)</w:t>
            </w:r>
          </w:p>
          <w:p w14:paraId="2167D664" w14:textId="77777777" w:rsidR="00D366EF" w:rsidRPr="00BD1077" w:rsidRDefault="00D366EF" w:rsidP="00BD1077">
            <w:pPr>
              <w:pStyle w:val="paragraph"/>
              <w:spacing w:before="0" w:beforeAutospacing="0" w:after="0" w:afterAutospacing="0"/>
              <w:jc w:val="both"/>
              <w:textAlignment w:val="baseline"/>
              <w:rPr>
                <w:rFonts w:ascii="Arial" w:eastAsia="Calibri" w:hAnsi="Arial" w:cs="Arial"/>
                <w:color w:val="000000" w:themeColor="text1"/>
              </w:rPr>
            </w:pPr>
            <w:r w:rsidRPr="00BD1077">
              <w:rPr>
                <w:rFonts w:ascii="Arial" w:eastAsia="Calibri" w:hAnsi="Arial" w:cs="Arial"/>
                <w:color w:val="000000" w:themeColor="text1"/>
              </w:rPr>
              <w:t>En máximo seis líneas, escriba el testimonio de uno o dos integrantes de la comunidad educativa referido al impacto que ha tenido la experiencia significativa. Incluir el nombre del autor (es) de dicho (s) testimonio (s).</w:t>
            </w:r>
          </w:p>
        </w:tc>
        <w:tc>
          <w:tcPr>
            <w:tcW w:w="4110" w:type="dxa"/>
          </w:tcPr>
          <w:p w14:paraId="72E3EF65" w14:textId="77777777" w:rsidR="00D366EF" w:rsidRPr="00BD1077" w:rsidRDefault="00550ED4"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"Implementar un proyecto sobre barreras de aprendizaje e inclusión en mi aula ha sido una experiencia transformadora. Al principio, me sentí desafiada por la diversidad de necesidades de mis estudiantes, pero gracias al proyecto, pude desarrollar estrategias efectivas para apoyar a cada uno de ellos.</w:t>
            </w:r>
          </w:p>
          <w:p w14:paraId="27988987" w14:textId="02B9C3C4" w:rsidR="00550ED4" w:rsidRPr="00BD1077" w:rsidRDefault="00550ED4"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xml:space="preserve">Docente: </w:t>
            </w:r>
            <w:proofErr w:type="spellStart"/>
            <w:r w:rsidRPr="00BD1077">
              <w:rPr>
                <w:rFonts w:ascii="Arial" w:eastAsia="Calibri" w:hAnsi="Arial" w:cs="Arial"/>
                <w:bCs/>
                <w:color w:val="000000" w:themeColor="text1"/>
                <w:sz w:val="24"/>
                <w:szCs w:val="24"/>
                <w:lang w:eastAsia="es-CO"/>
              </w:rPr>
              <w:t>Yanus</w:t>
            </w:r>
            <w:r w:rsidR="00E60017" w:rsidRPr="00BD1077">
              <w:rPr>
                <w:rFonts w:ascii="Arial" w:eastAsia="Calibri" w:hAnsi="Arial" w:cs="Arial"/>
                <w:bCs/>
                <w:color w:val="000000" w:themeColor="text1"/>
                <w:sz w:val="24"/>
                <w:szCs w:val="24"/>
                <w:lang w:eastAsia="es-CO"/>
              </w:rPr>
              <w:t>sy</w:t>
            </w:r>
            <w:proofErr w:type="spellEnd"/>
            <w:r w:rsidR="00E60017" w:rsidRPr="00BD1077">
              <w:rPr>
                <w:rFonts w:ascii="Arial" w:eastAsia="Calibri" w:hAnsi="Arial" w:cs="Arial"/>
                <w:bCs/>
                <w:color w:val="000000" w:themeColor="text1"/>
                <w:sz w:val="24"/>
                <w:szCs w:val="24"/>
                <w:lang w:eastAsia="es-CO"/>
              </w:rPr>
              <w:t xml:space="preserve"> </w:t>
            </w:r>
            <w:proofErr w:type="spellStart"/>
            <w:r w:rsidR="00E60017" w:rsidRPr="00BD1077">
              <w:rPr>
                <w:rFonts w:ascii="Arial" w:eastAsia="Calibri" w:hAnsi="Arial" w:cs="Arial"/>
                <w:bCs/>
                <w:color w:val="000000" w:themeColor="text1"/>
                <w:sz w:val="24"/>
                <w:szCs w:val="24"/>
                <w:lang w:eastAsia="es-CO"/>
              </w:rPr>
              <w:t>R</w:t>
            </w:r>
            <w:r w:rsidRPr="00BD1077">
              <w:rPr>
                <w:rFonts w:ascii="Arial" w:eastAsia="Calibri" w:hAnsi="Arial" w:cs="Arial"/>
                <w:bCs/>
                <w:color w:val="000000" w:themeColor="text1"/>
                <w:sz w:val="24"/>
                <w:szCs w:val="24"/>
                <w:lang w:eastAsia="es-CO"/>
              </w:rPr>
              <w:t>enteria</w:t>
            </w:r>
            <w:proofErr w:type="spellEnd"/>
            <w:r w:rsidRPr="00BD1077">
              <w:rPr>
                <w:rFonts w:ascii="Arial" w:eastAsia="Calibri" w:hAnsi="Arial" w:cs="Arial"/>
                <w:bCs/>
                <w:color w:val="000000" w:themeColor="text1"/>
                <w:sz w:val="24"/>
                <w:szCs w:val="24"/>
                <w:lang w:eastAsia="es-CO"/>
              </w:rPr>
              <w:t xml:space="preserve"> </w:t>
            </w:r>
          </w:p>
        </w:tc>
      </w:tr>
      <w:tr w:rsidR="00D366EF" w:rsidRPr="00BD1077" w14:paraId="09ED981A" w14:textId="77777777" w:rsidTr="00F23D3E">
        <w:tc>
          <w:tcPr>
            <w:tcW w:w="4957" w:type="dxa"/>
          </w:tcPr>
          <w:p w14:paraId="4A0AE529" w14:textId="77777777" w:rsidR="00D366EF" w:rsidRPr="00BD1077" w:rsidRDefault="00D366EF" w:rsidP="00BD1077">
            <w:pPr>
              <w:tabs>
                <w:tab w:val="right" w:pos="4755"/>
              </w:tabs>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Espacios de divulgación</w:t>
            </w:r>
          </w:p>
          <w:p w14:paraId="1F063BA6" w14:textId="77777777" w:rsidR="00D366EF" w:rsidRPr="00BD1077" w:rsidRDefault="00D366EF" w:rsidP="00BD1077">
            <w:pPr>
              <w:pStyle w:val="paragraph"/>
              <w:spacing w:before="0" w:beforeAutospacing="0" w:after="0" w:afterAutospacing="0"/>
              <w:jc w:val="both"/>
              <w:textAlignment w:val="baseline"/>
              <w:rPr>
                <w:rStyle w:val="normaltextrun"/>
                <w:rFonts w:ascii="Arial" w:eastAsia="Calibri" w:hAnsi="Arial" w:cs="Arial"/>
                <w:bCs/>
                <w:color w:val="000000" w:themeColor="text1"/>
              </w:rPr>
            </w:pPr>
            <w:r w:rsidRPr="00BD1077">
              <w:rPr>
                <w:rFonts w:ascii="Arial" w:eastAsia="Calibri" w:hAnsi="Arial" w:cs="Arial"/>
                <w:color w:val="000000" w:themeColor="text1"/>
              </w:rPr>
              <w:t>Registre los enlaces públicos donde se encuentra alojada la experiencia significativa (videos, blogs, página web)</w:t>
            </w:r>
          </w:p>
        </w:tc>
        <w:tc>
          <w:tcPr>
            <w:tcW w:w="4110" w:type="dxa"/>
          </w:tcPr>
          <w:p w14:paraId="4D2B1C68" w14:textId="27E5A32E" w:rsidR="00D366EF" w:rsidRPr="00BD1077" w:rsidRDefault="00E60017" w:rsidP="00BD1077">
            <w:pPr>
              <w:contextualSpacing/>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 xml:space="preserve">Página web del colegio </w:t>
            </w:r>
          </w:p>
        </w:tc>
      </w:tr>
      <w:tr w:rsidR="00D366EF" w:rsidRPr="00BD1077" w14:paraId="4A6DAF47" w14:textId="77777777" w:rsidTr="00F23D3E">
        <w:tc>
          <w:tcPr>
            <w:tcW w:w="4957" w:type="dxa"/>
            <w:vMerge w:val="restart"/>
            <w:tcBorders>
              <w:top w:val="single" w:sz="4" w:space="0" w:color="auto"/>
              <w:left w:val="single" w:sz="4" w:space="0" w:color="auto"/>
              <w:bottom w:val="single" w:sz="4" w:space="0" w:color="auto"/>
              <w:right w:val="single" w:sz="4" w:space="0" w:color="auto"/>
            </w:tcBorders>
          </w:tcPr>
          <w:p w14:paraId="7AF0DA82" w14:textId="77777777" w:rsidR="00D366EF" w:rsidRPr="00BD1077" w:rsidRDefault="00D366EF" w:rsidP="00BD1077">
            <w:pPr>
              <w:tabs>
                <w:tab w:val="right" w:pos="4755"/>
              </w:tabs>
              <w:jc w:val="both"/>
              <w:rPr>
                <w:rFonts w:ascii="Arial" w:eastAsia="Calibri" w:hAnsi="Arial" w:cs="Arial"/>
                <w:bCs/>
                <w:color w:val="000000" w:themeColor="text1"/>
                <w:sz w:val="24"/>
                <w:szCs w:val="24"/>
                <w:lang w:eastAsia="es-CO"/>
              </w:rPr>
            </w:pPr>
            <w:r w:rsidRPr="00BD1077">
              <w:rPr>
                <w:rFonts w:ascii="Arial" w:eastAsia="Calibri" w:hAnsi="Arial" w:cs="Arial"/>
                <w:bCs/>
                <w:color w:val="000000" w:themeColor="text1"/>
                <w:sz w:val="24"/>
                <w:szCs w:val="24"/>
                <w:lang w:eastAsia="es-CO"/>
              </w:rPr>
              <w:t>Recomendaciones</w:t>
            </w:r>
          </w:p>
          <w:p w14:paraId="04FBAEDB" w14:textId="77777777" w:rsidR="00D366EF" w:rsidRPr="00BD1077" w:rsidRDefault="00D366EF" w:rsidP="00BD1077">
            <w:pPr>
              <w:tabs>
                <w:tab w:val="right" w:pos="4755"/>
              </w:tabs>
              <w:jc w:val="both"/>
              <w:rPr>
                <w:rFonts w:ascii="Arial"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A partir de las lecciones aprendidas con la implementación de la experiencia significativa, formule alguna(s) recomendación(es).</w:t>
            </w:r>
          </w:p>
          <w:p w14:paraId="466FC453" w14:textId="77777777" w:rsidR="00D366EF" w:rsidRPr="00BD1077" w:rsidRDefault="00D366EF" w:rsidP="00BD1077">
            <w:pPr>
              <w:tabs>
                <w:tab w:val="right" w:pos="4755"/>
              </w:tabs>
              <w:jc w:val="both"/>
              <w:rPr>
                <w:rFonts w:ascii="Arial" w:eastAsia="Calibri" w:hAnsi="Arial" w:cs="Arial"/>
                <w:color w:val="000000" w:themeColor="text1"/>
                <w:sz w:val="24"/>
                <w:szCs w:val="24"/>
                <w:lang w:eastAsia="es-CO"/>
              </w:rPr>
            </w:pPr>
          </w:p>
          <w:p w14:paraId="48CB89E8" w14:textId="77777777" w:rsidR="00D366EF" w:rsidRPr="00BD1077" w:rsidRDefault="00D366EF"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Regístrela(s) en la(s) casilla(s) que corresponda(n)</w:t>
            </w:r>
          </w:p>
          <w:p w14:paraId="43765662" w14:textId="77777777" w:rsidR="00D366EF" w:rsidRPr="00BD1077" w:rsidRDefault="00D366EF" w:rsidP="00BD1077">
            <w:pPr>
              <w:tabs>
                <w:tab w:val="right" w:pos="4755"/>
              </w:tabs>
              <w:jc w:val="both"/>
              <w:rPr>
                <w:rStyle w:val="normaltextrun"/>
                <w:rFonts w:ascii="Arial" w:hAnsi="Arial" w:cs="Arial"/>
                <w:bCs/>
                <w:color w:val="000000" w:themeColor="text1"/>
                <w:sz w:val="24"/>
                <w:szCs w:val="24"/>
                <w:lang w:eastAsia="es-ES"/>
              </w:rPr>
            </w:pPr>
          </w:p>
          <w:p w14:paraId="2DDCC3EC" w14:textId="77777777" w:rsidR="00D366EF" w:rsidRPr="00BD1077" w:rsidRDefault="00D366EF" w:rsidP="00BD1077">
            <w:pPr>
              <w:tabs>
                <w:tab w:val="right" w:pos="4755"/>
              </w:tabs>
              <w:jc w:val="both"/>
              <w:rPr>
                <w:rStyle w:val="normaltextrun"/>
                <w:rFonts w:ascii="Arial" w:eastAsia="Calibri" w:hAnsi="Arial" w:cs="Arial"/>
                <w:bCs/>
                <w:color w:val="000000" w:themeColor="text1"/>
                <w:sz w:val="24"/>
                <w:szCs w:val="24"/>
                <w:lang w:eastAsia="es-ES"/>
              </w:rPr>
            </w:pPr>
          </w:p>
        </w:tc>
        <w:tc>
          <w:tcPr>
            <w:tcW w:w="4110" w:type="dxa"/>
            <w:tcBorders>
              <w:top w:val="single" w:sz="4" w:space="0" w:color="auto"/>
              <w:left w:val="single" w:sz="4" w:space="0" w:color="auto"/>
              <w:bottom w:val="single" w:sz="4" w:space="0" w:color="auto"/>
              <w:right w:val="single" w:sz="4" w:space="0" w:color="auto"/>
            </w:tcBorders>
          </w:tcPr>
          <w:p w14:paraId="0954F1CE" w14:textId="24932330" w:rsidR="00D366EF" w:rsidRPr="00BD1077" w:rsidRDefault="00D366EF"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Dirigida(s) a los establecimientos educativos</w:t>
            </w:r>
          </w:p>
          <w:p w14:paraId="3BB9B64A" w14:textId="77777777" w:rsidR="00E60017" w:rsidRPr="00BD1077" w:rsidRDefault="00E60017" w:rsidP="00BD1077">
            <w:pPr>
              <w:tabs>
                <w:tab w:val="right" w:pos="4755"/>
              </w:tabs>
              <w:jc w:val="both"/>
              <w:rPr>
                <w:rFonts w:ascii="Arial" w:eastAsia="Calibri" w:hAnsi="Arial" w:cs="Arial"/>
                <w:color w:val="000000" w:themeColor="text1"/>
                <w:sz w:val="24"/>
                <w:szCs w:val="24"/>
                <w:lang w:eastAsia="es-CO"/>
              </w:rPr>
            </w:pPr>
          </w:p>
          <w:p w14:paraId="58F7F5F6" w14:textId="72B25140" w:rsidR="00E60017" w:rsidRPr="00BD1077" w:rsidRDefault="00E60017"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Desarrollar guías de aprendizaje que incorporen la perspectiva de la inclusión y la diversidad, asegurando que todos los estudiantes tengan acceso a oportunidades de aprendizaje.</w:t>
            </w:r>
          </w:p>
          <w:p w14:paraId="3DE40919" w14:textId="703DDFDE" w:rsidR="00FE0057" w:rsidRPr="00BD1077" w:rsidRDefault="00FE0057" w:rsidP="00BD1077">
            <w:pPr>
              <w:tabs>
                <w:tab w:val="right" w:pos="4755"/>
              </w:tabs>
              <w:jc w:val="both"/>
              <w:rPr>
                <w:rFonts w:ascii="Arial" w:eastAsia="Calibri" w:hAnsi="Arial" w:cs="Arial"/>
                <w:color w:val="000000" w:themeColor="text1"/>
                <w:sz w:val="24"/>
                <w:szCs w:val="24"/>
                <w:lang w:eastAsia="es-CO"/>
              </w:rPr>
            </w:pPr>
          </w:p>
          <w:p w14:paraId="10C2350C" w14:textId="13015ECC" w:rsidR="00FE0057" w:rsidRPr="00BD1077" w:rsidRDefault="00FE0057"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 xml:space="preserve">Identificar y abordar las barreras que impiden el aprendizaje de los niños con necesidades especiales, y desarrollar estrategias efectivas para </w:t>
            </w:r>
            <w:r w:rsidRPr="00BD1077">
              <w:rPr>
                <w:rFonts w:ascii="Arial" w:eastAsia="Calibri" w:hAnsi="Arial" w:cs="Arial"/>
                <w:color w:val="000000" w:themeColor="text1"/>
                <w:sz w:val="24"/>
                <w:szCs w:val="24"/>
                <w:lang w:eastAsia="es-CO"/>
              </w:rPr>
              <w:lastRenderedPageBreak/>
              <w:t>superarlas.</w:t>
            </w:r>
          </w:p>
          <w:p w14:paraId="1ACD20BD" w14:textId="77777777" w:rsidR="00D366EF" w:rsidRPr="00BD1077" w:rsidRDefault="00D366EF" w:rsidP="00BD1077">
            <w:pPr>
              <w:tabs>
                <w:tab w:val="right" w:pos="4755"/>
              </w:tabs>
              <w:jc w:val="both"/>
              <w:rPr>
                <w:rFonts w:ascii="Arial" w:hAnsi="Arial" w:cs="Arial"/>
                <w:color w:val="000000" w:themeColor="text1"/>
                <w:sz w:val="24"/>
                <w:szCs w:val="24"/>
                <w:lang w:eastAsia="es-CO"/>
              </w:rPr>
            </w:pPr>
          </w:p>
        </w:tc>
      </w:tr>
      <w:tr w:rsidR="00D366EF" w:rsidRPr="00BD1077" w14:paraId="483A8929" w14:textId="77777777" w:rsidTr="00F23D3E">
        <w:tc>
          <w:tcPr>
            <w:tcW w:w="0" w:type="auto"/>
            <w:vMerge/>
            <w:vAlign w:val="center"/>
            <w:hideMark/>
          </w:tcPr>
          <w:p w14:paraId="6CEA0E9B" w14:textId="77777777" w:rsidR="00D366EF" w:rsidRPr="00BD1077" w:rsidRDefault="00D366EF" w:rsidP="00BD1077">
            <w:pPr>
              <w:spacing w:line="256" w:lineRule="auto"/>
              <w:jc w:val="both"/>
              <w:rPr>
                <w:rStyle w:val="normaltextrun"/>
                <w:rFonts w:ascii="Arial" w:eastAsia="Calibri" w:hAnsi="Arial" w:cs="Arial"/>
                <w:bCs/>
                <w:color w:val="000000" w:themeColor="text1"/>
                <w:sz w:val="24"/>
                <w:szCs w:val="24"/>
                <w:lang w:eastAsia="es-ES"/>
              </w:rPr>
            </w:pPr>
          </w:p>
        </w:tc>
        <w:tc>
          <w:tcPr>
            <w:tcW w:w="4110" w:type="dxa"/>
            <w:tcBorders>
              <w:top w:val="single" w:sz="4" w:space="0" w:color="auto"/>
              <w:left w:val="single" w:sz="4" w:space="0" w:color="auto"/>
              <w:bottom w:val="single" w:sz="4" w:space="0" w:color="auto"/>
              <w:right w:val="single" w:sz="4" w:space="0" w:color="auto"/>
            </w:tcBorders>
          </w:tcPr>
          <w:p w14:paraId="6A3F4C03" w14:textId="1876651F" w:rsidR="00D366EF" w:rsidRPr="00BD1077" w:rsidRDefault="00D366EF"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Dirigida(s) a las Secretarías de Educación</w:t>
            </w:r>
          </w:p>
          <w:p w14:paraId="11120E63" w14:textId="77777777" w:rsidR="00FE0057" w:rsidRPr="00BD1077" w:rsidRDefault="00FE0057" w:rsidP="00BD1077">
            <w:pPr>
              <w:tabs>
                <w:tab w:val="right" w:pos="4755"/>
              </w:tabs>
              <w:jc w:val="both"/>
              <w:rPr>
                <w:rFonts w:ascii="Arial" w:eastAsia="Calibri" w:hAnsi="Arial" w:cs="Arial"/>
                <w:color w:val="000000" w:themeColor="text1"/>
                <w:sz w:val="24"/>
                <w:szCs w:val="24"/>
                <w:lang w:eastAsia="es-CO"/>
              </w:rPr>
            </w:pPr>
          </w:p>
          <w:p w14:paraId="4913531D" w14:textId="7CBEA14F" w:rsidR="00E60017" w:rsidRPr="00BD1077" w:rsidRDefault="00E60017"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Desarrollar políticas y programas que promuevan la inclusión y el acceso a la educación para todos los niños, independientemente de sus necesidades y habilidades.</w:t>
            </w:r>
          </w:p>
          <w:p w14:paraId="383F607E" w14:textId="726580EF" w:rsidR="00FE0057" w:rsidRPr="00BD1077" w:rsidRDefault="00FE0057" w:rsidP="00BD1077">
            <w:pPr>
              <w:tabs>
                <w:tab w:val="right" w:pos="4755"/>
              </w:tabs>
              <w:jc w:val="both"/>
              <w:rPr>
                <w:rFonts w:ascii="Arial" w:eastAsia="Calibri" w:hAnsi="Arial" w:cs="Arial"/>
                <w:color w:val="000000" w:themeColor="text1"/>
                <w:sz w:val="24"/>
                <w:szCs w:val="24"/>
                <w:lang w:eastAsia="es-CO"/>
              </w:rPr>
            </w:pPr>
          </w:p>
          <w:p w14:paraId="3B1055BF" w14:textId="364A838B" w:rsidR="00FE0057" w:rsidRPr="00BD1077" w:rsidRDefault="00FE0057"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Proporcionar capacitación y apoyo a los docentes para que puedan desarrollar habilidades y competencias para trabajar con niños con dificultades de aprendizaje o barreras.</w:t>
            </w:r>
          </w:p>
          <w:p w14:paraId="63A54B2E" w14:textId="57420A36" w:rsidR="00FE0057" w:rsidRPr="00BD1077" w:rsidRDefault="00FE0057" w:rsidP="00BD1077">
            <w:pPr>
              <w:tabs>
                <w:tab w:val="right" w:pos="4755"/>
              </w:tabs>
              <w:jc w:val="both"/>
              <w:rPr>
                <w:rFonts w:ascii="Arial" w:eastAsia="Calibri" w:hAnsi="Arial" w:cs="Arial"/>
                <w:color w:val="000000" w:themeColor="text1"/>
                <w:sz w:val="24"/>
                <w:szCs w:val="24"/>
                <w:lang w:eastAsia="es-CO"/>
              </w:rPr>
            </w:pPr>
          </w:p>
          <w:p w14:paraId="0EA98595" w14:textId="56AEF802" w:rsidR="00FE0057" w:rsidRPr="00BD1077" w:rsidRDefault="00FE0057"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Desarrollar guías de aprendizaje que sean flexibles y adaptables a las necesidades individuales de cada estudiante.</w:t>
            </w:r>
          </w:p>
          <w:p w14:paraId="19540B19" w14:textId="77777777" w:rsidR="00D366EF" w:rsidRPr="00BD1077" w:rsidRDefault="00D366EF" w:rsidP="00BD1077">
            <w:pPr>
              <w:contextualSpacing/>
              <w:jc w:val="both"/>
              <w:rPr>
                <w:rFonts w:ascii="Arial" w:eastAsia="Calibri" w:hAnsi="Arial" w:cs="Arial"/>
                <w:color w:val="000000" w:themeColor="text1"/>
                <w:sz w:val="24"/>
                <w:szCs w:val="24"/>
                <w:lang w:eastAsia="es-CO"/>
              </w:rPr>
            </w:pPr>
          </w:p>
        </w:tc>
      </w:tr>
      <w:tr w:rsidR="00D366EF" w:rsidRPr="00BD1077" w14:paraId="25048EAE" w14:textId="77777777" w:rsidTr="00F23D3E">
        <w:tc>
          <w:tcPr>
            <w:tcW w:w="0" w:type="auto"/>
            <w:vMerge/>
            <w:vAlign w:val="center"/>
            <w:hideMark/>
          </w:tcPr>
          <w:p w14:paraId="08ACC3E3" w14:textId="77777777" w:rsidR="00D366EF" w:rsidRPr="00BD1077" w:rsidRDefault="00D366EF" w:rsidP="00BD1077">
            <w:pPr>
              <w:spacing w:line="256" w:lineRule="auto"/>
              <w:jc w:val="both"/>
              <w:rPr>
                <w:rStyle w:val="normaltextrun"/>
                <w:rFonts w:ascii="Arial" w:eastAsia="Calibri" w:hAnsi="Arial" w:cs="Arial"/>
                <w:bCs/>
                <w:color w:val="000000" w:themeColor="text1"/>
                <w:sz w:val="24"/>
                <w:szCs w:val="24"/>
                <w:lang w:eastAsia="es-ES"/>
              </w:rPr>
            </w:pPr>
          </w:p>
        </w:tc>
        <w:tc>
          <w:tcPr>
            <w:tcW w:w="4110" w:type="dxa"/>
            <w:tcBorders>
              <w:top w:val="single" w:sz="4" w:space="0" w:color="auto"/>
              <w:left w:val="single" w:sz="4" w:space="0" w:color="auto"/>
              <w:bottom w:val="single" w:sz="4" w:space="0" w:color="auto"/>
              <w:right w:val="single" w:sz="4" w:space="0" w:color="auto"/>
            </w:tcBorders>
          </w:tcPr>
          <w:p w14:paraId="66E394B5" w14:textId="116D3893" w:rsidR="00D366EF" w:rsidRPr="00BD1077" w:rsidRDefault="00D366EF"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Dirigida(s) al Ministerio de Educación</w:t>
            </w:r>
          </w:p>
          <w:p w14:paraId="26201CB2" w14:textId="38F9A278" w:rsidR="00FE0057" w:rsidRPr="00BD1077" w:rsidRDefault="00FE0057" w:rsidP="00BD1077">
            <w:pPr>
              <w:tabs>
                <w:tab w:val="right" w:pos="4755"/>
              </w:tabs>
              <w:jc w:val="both"/>
              <w:rPr>
                <w:rFonts w:ascii="Arial" w:eastAsia="Calibri" w:hAnsi="Arial" w:cs="Arial"/>
                <w:color w:val="000000" w:themeColor="text1"/>
                <w:sz w:val="24"/>
                <w:szCs w:val="24"/>
                <w:lang w:eastAsia="es-CO"/>
              </w:rPr>
            </w:pPr>
          </w:p>
          <w:p w14:paraId="5BDAAC36" w14:textId="11D5DFCE" w:rsidR="00FE0057" w:rsidRPr="00BD1077" w:rsidRDefault="00FE0057"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Proporcionar capacitación y apoyo a los docentes de todo el país para que puedan desarrollar habilidades y competencias para trabajar con niños con barreras de aprendizaje.</w:t>
            </w:r>
          </w:p>
          <w:p w14:paraId="54F7A99E" w14:textId="3C32ECB0" w:rsidR="00FE0057" w:rsidRPr="00BD1077" w:rsidRDefault="00FE0057" w:rsidP="00BD1077">
            <w:pPr>
              <w:tabs>
                <w:tab w:val="right" w:pos="4755"/>
              </w:tabs>
              <w:jc w:val="both"/>
              <w:rPr>
                <w:rFonts w:ascii="Arial" w:eastAsia="Calibri" w:hAnsi="Arial" w:cs="Arial"/>
                <w:color w:val="000000" w:themeColor="text1"/>
                <w:sz w:val="24"/>
                <w:szCs w:val="24"/>
                <w:lang w:eastAsia="es-CO"/>
              </w:rPr>
            </w:pPr>
          </w:p>
          <w:p w14:paraId="08AEF10F" w14:textId="099A380A" w:rsidR="00FE0057" w:rsidRPr="00BD1077" w:rsidRDefault="00FE0057"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Desarrollar guías de aprendizaje nacionales que sean flexibles y adaptables a las necesidades individuales de cada estudiante.</w:t>
            </w:r>
          </w:p>
          <w:p w14:paraId="4CBB4D4C" w14:textId="77777777" w:rsidR="00FE0057" w:rsidRPr="00BD1077" w:rsidRDefault="00FE0057" w:rsidP="00BD1077">
            <w:pPr>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Asignar recursos adecuados para implementar las guías de aprendizaje y asegurar el éxito de los estudiantes.</w:t>
            </w:r>
          </w:p>
          <w:p w14:paraId="43CCDB44" w14:textId="524C8ADB" w:rsidR="00D366EF" w:rsidRPr="00BD1077" w:rsidRDefault="00D366EF" w:rsidP="00BD1077">
            <w:pPr>
              <w:contextualSpacing/>
              <w:jc w:val="both"/>
              <w:rPr>
                <w:rFonts w:ascii="Arial" w:eastAsia="Calibri" w:hAnsi="Arial" w:cs="Arial"/>
                <w:color w:val="000000" w:themeColor="text1"/>
                <w:sz w:val="24"/>
                <w:szCs w:val="24"/>
                <w:lang w:eastAsia="es-CO"/>
              </w:rPr>
            </w:pPr>
          </w:p>
        </w:tc>
      </w:tr>
      <w:tr w:rsidR="00D366EF" w:rsidRPr="00BD1077" w14:paraId="5A9065EA" w14:textId="77777777" w:rsidTr="00F23D3E">
        <w:tc>
          <w:tcPr>
            <w:tcW w:w="0" w:type="auto"/>
            <w:vMerge/>
            <w:vAlign w:val="center"/>
            <w:hideMark/>
          </w:tcPr>
          <w:p w14:paraId="3AE26DEC" w14:textId="77777777" w:rsidR="00D366EF" w:rsidRPr="00BD1077" w:rsidRDefault="00D366EF" w:rsidP="00BD1077">
            <w:pPr>
              <w:spacing w:line="256" w:lineRule="auto"/>
              <w:jc w:val="both"/>
              <w:rPr>
                <w:rStyle w:val="normaltextrun"/>
                <w:rFonts w:ascii="Arial" w:eastAsia="Calibri" w:hAnsi="Arial" w:cs="Arial"/>
                <w:bCs/>
                <w:color w:val="000000" w:themeColor="text1"/>
                <w:sz w:val="24"/>
                <w:szCs w:val="24"/>
                <w:lang w:eastAsia="es-ES"/>
              </w:rPr>
            </w:pPr>
          </w:p>
        </w:tc>
        <w:tc>
          <w:tcPr>
            <w:tcW w:w="4110" w:type="dxa"/>
            <w:tcBorders>
              <w:top w:val="single" w:sz="4" w:space="0" w:color="auto"/>
              <w:left w:val="single" w:sz="4" w:space="0" w:color="auto"/>
              <w:bottom w:val="single" w:sz="4" w:space="0" w:color="auto"/>
              <w:right w:val="single" w:sz="4" w:space="0" w:color="auto"/>
            </w:tcBorders>
            <w:hideMark/>
          </w:tcPr>
          <w:p w14:paraId="59DB7F08" w14:textId="77777777" w:rsidR="00D366EF" w:rsidRPr="00BD1077" w:rsidRDefault="00D366EF"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Dirigida(s) a otro (s) ¿Cuál?</w:t>
            </w:r>
          </w:p>
          <w:p w14:paraId="4DA002F5" w14:textId="77777777" w:rsidR="00FE0057" w:rsidRPr="00BD1077" w:rsidRDefault="00FE0057"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lastRenderedPageBreak/>
              <w:t xml:space="preserve">Comisaria y policía de infancia y adolescencia </w:t>
            </w:r>
          </w:p>
          <w:p w14:paraId="6CB51A8E" w14:textId="77777777" w:rsidR="00FE0057" w:rsidRPr="00BD1077" w:rsidRDefault="00FE0057" w:rsidP="00BD1077">
            <w:pPr>
              <w:tabs>
                <w:tab w:val="right" w:pos="4755"/>
              </w:tabs>
              <w:jc w:val="both"/>
              <w:rPr>
                <w:rFonts w:ascii="Arial" w:eastAsia="Calibri" w:hAnsi="Arial" w:cs="Arial"/>
                <w:color w:val="000000" w:themeColor="text1"/>
                <w:sz w:val="24"/>
                <w:szCs w:val="24"/>
                <w:lang w:eastAsia="es-CO"/>
              </w:rPr>
            </w:pPr>
          </w:p>
          <w:p w14:paraId="5440B1F6" w14:textId="77777777" w:rsidR="00FE0057" w:rsidRPr="00BD1077" w:rsidRDefault="006842DA"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Proporcionar capacitación a los funcionarios sobre los derechos humanos y la protección de los niños especiales.</w:t>
            </w:r>
          </w:p>
          <w:p w14:paraId="5589D9A4" w14:textId="77777777" w:rsidR="006842DA" w:rsidRPr="00BD1077" w:rsidRDefault="006842DA" w:rsidP="00BD1077">
            <w:pPr>
              <w:tabs>
                <w:tab w:val="right" w:pos="4755"/>
              </w:tabs>
              <w:jc w:val="both"/>
              <w:rPr>
                <w:rFonts w:ascii="Arial" w:eastAsia="Calibri" w:hAnsi="Arial" w:cs="Arial"/>
                <w:color w:val="000000" w:themeColor="text1"/>
                <w:sz w:val="24"/>
                <w:szCs w:val="24"/>
                <w:lang w:eastAsia="es-CO"/>
              </w:rPr>
            </w:pPr>
          </w:p>
          <w:p w14:paraId="58BBB12E" w14:textId="77777777" w:rsidR="006842DA" w:rsidRPr="00BD1077" w:rsidRDefault="006842DA"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Enfocarse en la protección y el bienestar de los niños especiales, asegurando que se respeten sus derechos y se les brinde apoyo adecuado.</w:t>
            </w:r>
          </w:p>
          <w:p w14:paraId="2BBAEFD4" w14:textId="77777777" w:rsidR="006842DA" w:rsidRPr="00BD1077" w:rsidRDefault="006842DA" w:rsidP="00BD1077">
            <w:pPr>
              <w:tabs>
                <w:tab w:val="right" w:pos="4755"/>
              </w:tabs>
              <w:jc w:val="both"/>
              <w:rPr>
                <w:rFonts w:ascii="Arial" w:eastAsia="Calibri" w:hAnsi="Arial" w:cs="Arial"/>
                <w:color w:val="000000" w:themeColor="text1"/>
                <w:sz w:val="24"/>
                <w:szCs w:val="24"/>
                <w:lang w:eastAsia="es-CO"/>
              </w:rPr>
            </w:pPr>
          </w:p>
          <w:p w14:paraId="7F95A4B2" w14:textId="76A5E1E7" w:rsidR="006842DA" w:rsidRPr="00BD1077" w:rsidRDefault="006842DA"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Promover la sensibilización y conciencia sobre las necesidades y derechos de los niños especiales en la comunidad.</w:t>
            </w:r>
          </w:p>
          <w:p w14:paraId="54D86203" w14:textId="77777777" w:rsidR="006842DA" w:rsidRPr="00BD1077" w:rsidRDefault="006842DA" w:rsidP="00BD1077">
            <w:pPr>
              <w:tabs>
                <w:tab w:val="right" w:pos="4755"/>
              </w:tabs>
              <w:jc w:val="both"/>
              <w:rPr>
                <w:rFonts w:ascii="Arial" w:eastAsia="Calibri" w:hAnsi="Arial" w:cs="Arial"/>
                <w:color w:val="000000" w:themeColor="text1"/>
                <w:sz w:val="24"/>
                <w:szCs w:val="24"/>
                <w:lang w:eastAsia="es-CO"/>
              </w:rPr>
            </w:pPr>
          </w:p>
          <w:p w14:paraId="1B9FBFDE" w14:textId="0D541B52" w:rsidR="006842DA" w:rsidRPr="00BD1077" w:rsidRDefault="006842DA" w:rsidP="00BD1077">
            <w:pPr>
              <w:tabs>
                <w:tab w:val="right" w:pos="4755"/>
              </w:tabs>
              <w:jc w:val="both"/>
              <w:rPr>
                <w:rFonts w:ascii="Arial" w:eastAsia="Calibri" w:hAnsi="Arial" w:cs="Arial"/>
                <w:color w:val="000000" w:themeColor="text1"/>
                <w:sz w:val="24"/>
                <w:szCs w:val="24"/>
                <w:lang w:eastAsia="es-CO"/>
              </w:rPr>
            </w:pPr>
            <w:r w:rsidRPr="00BD1077">
              <w:rPr>
                <w:rFonts w:ascii="Arial" w:eastAsia="Calibri" w:hAnsi="Arial" w:cs="Arial"/>
                <w:color w:val="000000" w:themeColor="text1"/>
                <w:sz w:val="24"/>
                <w:szCs w:val="24"/>
                <w:lang w:eastAsia="es-CO"/>
              </w:rPr>
              <w:t>Proporcionar apoyo y recursos a las familias de los niños especiales para ayudarles a cuidar y proteger a sus hijos.</w:t>
            </w:r>
          </w:p>
        </w:tc>
      </w:tr>
    </w:tbl>
    <w:p w14:paraId="70A299AC" w14:textId="77777777" w:rsidR="00D366EF" w:rsidRPr="00BD1077" w:rsidRDefault="00D366EF" w:rsidP="00BD1077">
      <w:pPr>
        <w:jc w:val="both"/>
        <w:textAlignment w:val="baseline"/>
        <w:rPr>
          <w:rFonts w:ascii="Arial" w:eastAsia="Times New Roman" w:hAnsi="Arial" w:cs="Arial"/>
          <w:bCs/>
          <w:color w:val="000000" w:themeColor="text1"/>
          <w:sz w:val="24"/>
          <w:szCs w:val="24"/>
          <w:lang w:eastAsia="es-CO"/>
        </w:rPr>
      </w:pPr>
    </w:p>
    <w:p w14:paraId="28EE4942" w14:textId="77777777" w:rsidR="00D366EF" w:rsidRPr="00BD1077" w:rsidRDefault="00D366EF" w:rsidP="00BD1077">
      <w:pPr>
        <w:jc w:val="both"/>
        <w:textAlignment w:val="baseline"/>
        <w:rPr>
          <w:rFonts w:ascii="Arial" w:eastAsia="Times New Roman" w:hAnsi="Arial" w:cs="Arial"/>
          <w:bCs/>
          <w:sz w:val="24"/>
          <w:szCs w:val="24"/>
          <w:lang w:eastAsia="es-CO"/>
        </w:rPr>
      </w:pPr>
    </w:p>
    <w:p w14:paraId="587D207F" w14:textId="77777777" w:rsidR="00D366EF" w:rsidRPr="00BD1077" w:rsidRDefault="00D366EF" w:rsidP="00BD1077">
      <w:pPr>
        <w:jc w:val="both"/>
        <w:textAlignment w:val="baseline"/>
        <w:rPr>
          <w:rFonts w:ascii="Arial" w:eastAsia="Times New Roman" w:hAnsi="Arial" w:cs="Arial"/>
          <w:bCs/>
          <w:sz w:val="24"/>
          <w:szCs w:val="24"/>
          <w:lang w:eastAsia="es-CO"/>
        </w:rPr>
      </w:pPr>
    </w:p>
    <w:p w14:paraId="47D9C9C6" w14:textId="327D3E26" w:rsidR="0014646A" w:rsidRPr="00BD1077" w:rsidRDefault="00065831" w:rsidP="00BD1077">
      <w:pPr>
        <w:spacing w:line="249" w:lineRule="auto"/>
        <w:ind w:left="244" w:right="3365"/>
        <w:jc w:val="both"/>
        <w:rPr>
          <w:rFonts w:ascii="Arial" w:hAnsi="Arial" w:cs="Arial"/>
          <w:sz w:val="24"/>
          <w:szCs w:val="24"/>
        </w:rPr>
      </w:pPr>
      <w:r w:rsidRPr="00BD1077">
        <w:rPr>
          <w:rFonts w:ascii="Arial" w:hAnsi="Arial" w:cs="Arial"/>
          <w:sz w:val="24"/>
          <w:szCs w:val="24"/>
        </w:rPr>
        <w:t xml:space="preserve"> </w:t>
      </w:r>
    </w:p>
    <w:sectPr w:rsidR="0014646A" w:rsidRPr="00BD1077">
      <w:headerReference w:type="default" r:id="rId8"/>
      <w:footerReference w:type="default" r:id="rId9"/>
      <w:pgSz w:w="12240" w:h="15840"/>
      <w:pgMar w:top="1900" w:right="800" w:bottom="1900" w:left="1300" w:header="597" w:footer="17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7C706" w14:textId="77777777" w:rsidR="0048760F" w:rsidRDefault="0048760F">
      <w:r>
        <w:separator/>
      </w:r>
    </w:p>
  </w:endnote>
  <w:endnote w:type="continuationSeparator" w:id="0">
    <w:p w14:paraId="6067CF99" w14:textId="77777777" w:rsidR="0048760F" w:rsidRDefault="0048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2A95C" w14:textId="77777777" w:rsidR="00F23D3E" w:rsidRDefault="00F23D3E">
    <w:pPr>
      <w:pStyle w:val="Textoindependiente"/>
      <w:spacing w:line="14" w:lineRule="auto"/>
      <w:rPr>
        <w:sz w:val="20"/>
      </w:rPr>
    </w:pPr>
    <w:r>
      <w:rPr>
        <w:noProof/>
        <w:lang w:val="es-CO" w:eastAsia="es-CO"/>
      </w:rPr>
      <w:drawing>
        <wp:anchor distT="0" distB="0" distL="0" distR="0" simplePos="0" relativeHeight="487540224" behindDoc="1" locked="0" layoutInCell="1" allowOverlap="1" wp14:anchorId="512181C2" wp14:editId="0D7BD9CE">
          <wp:simplePos x="0" y="0"/>
          <wp:positionH relativeFrom="page">
            <wp:posOffset>919050</wp:posOffset>
          </wp:positionH>
          <wp:positionV relativeFrom="page">
            <wp:posOffset>8840470</wp:posOffset>
          </wp:positionV>
          <wp:extent cx="6276973" cy="73342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276973" cy="73342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66638" w14:textId="77777777" w:rsidR="0048760F" w:rsidRDefault="0048760F">
      <w:r>
        <w:separator/>
      </w:r>
    </w:p>
  </w:footnote>
  <w:footnote w:type="continuationSeparator" w:id="0">
    <w:p w14:paraId="031BDC60" w14:textId="77777777" w:rsidR="0048760F" w:rsidRDefault="004876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D259F" w14:textId="77777777" w:rsidR="00F23D3E" w:rsidRDefault="00F23D3E">
    <w:pPr>
      <w:pStyle w:val="Textoindependiente"/>
      <w:spacing w:line="14" w:lineRule="auto"/>
      <w:rPr>
        <w:sz w:val="20"/>
      </w:rPr>
    </w:pPr>
    <w:r>
      <w:rPr>
        <w:noProof/>
        <w:lang w:val="es-CO" w:eastAsia="es-CO"/>
      </w:rPr>
      <w:drawing>
        <wp:anchor distT="0" distB="0" distL="0" distR="0" simplePos="0" relativeHeight="487539712" behindDoc="1" locked="0" layoutInCell="1" allowOverlap="1" wp14:anchorId="6784C18E" wp14:editId="6B024517">
          <wp:simplePos x="0" y="0"/>
          <wp:positionH relativeFrom="page">
            <wp:posOffset>919050</wp:posOffset>
          </wp:positionH>
          <wp:positionV relativeFrom="page">
            <wp:posOffset>379095</wp:posOffset>
          </wp:positionV>
          <wp:extent cx="6705598" cy="8381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705598" cy="8381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0C1"/>
    <w:multiLevelType w:val="hybridMultilevel"/>
    <w:tmpl w:val="2A64A552"/>
    <w:lvl w:ilvl="0" w:tplc="B0B8F74E">
      <w:start w:val="1"/>
      <w:numFmt w:val="lowerLetter"/>
      <w:lvlText w:val="%1."/>
      <w:lvlJc w:val="left"/>
      <w:pPr>
        <w:ind w:left="1551" w:hanging="360"/>
      </w:pPr>
      <w:rPr>
        <w:rFonts w:hint="default"/>
      </w:rPr>
    </w:lvl>
    <w:lvl w:ilvl="1" w:tplc="240A0019" w:tentative="1">
      <w:start w:val="1"/>
      <w:numFmt w:val="lowerLetter"/>
      <w:lvlText w:val="%2."/>
      <w:lvlJc w:val="left"/>
      <w:pPr>
        <w:ind w:left="2271" w:hanging="360"/>
      </w:pPr>
    </w:lvl>
    <w:lvl w:ilvl="2" w:tplc="240A001B" w:tentative="1">
      <w:start w:val="1"/>
      <w:numFmt w:val="lowerRoman"/>
      <w:lvlText w:val="%3."/>
      <w:lvlJc w:val="right"/>
      <w:pPr>
        <w:ind w:left="2991" w:hanging="180"/>
      </w:pPr>
    </w:lvl>
    <w:lvl w:ilvl="3" w:tplc="240A000F" w:tentative="1">
      <w:start w:val="1"/>
      <w:numFmt w:val="decimal"/>
      <w:lvlText w:val="%4."/>
      <w:lvlJc w:val="left"/>
      <w:pPr>
        <w:ind w:left="3711" w:hanging="360"/>
      </w:pPr>
    </w:lvl>
    <w:lvl w:ilvl="4" w:tplc="240A0019" w:tentative="1">
      <w:start w:val="1"/>
      <w:numFmt w:val="lowerLetter"/>
      <w:lvlText w:val="%5."/>
      <w:lvlJc w:val="left"/>
      <w:pPr>
        <w:ind w:left="4431" w:hanging="360"/>
      </w:pPr>
    </w:lvl>
    <w:lvl w:ilvl="5" w:tplc="240A001B" w:tentative="1">
      <w:start w:val="1"/>
      <w:numFmt w:val="lowerRoman"/>
      <w:lvlText w:val="%6."/>
      <w:lvlJc w:val="right"/>
      <w:pPr>
        <w:ind w:left="5151" w:hanging="180"/>
      </w:pPr>
    </w:lvl>
    <w:lvl w:ilvl="6" w:tplc="240A000F" w:tentative="1">
      <w:start w:val="1"/>
      <w:numFmt w:val="decimal"/>
      <w:lvlText w:val="%7."/>
      <w:lvlJc w:val="left"/>
      <w:pPr>
        <w:ind w:left="5871" w:hanging="360"/>
      </w:pPr>
    </w:lvl>
    <w:lvl w:ilvl="7" w:tplc="240A0019" w:tentative="1">
      <w:start w:val="1"/>
      <w:numFmt w:val="lowerLetter"/>
      <w:lvlText w:val="%8."/>
      <w:lvlJc w:val="left"/>
      <w:pPr>
        <w:ind w:left="6591" w:hanging="360"/>
      </w:pPr>
    </w:lvl>
    <w:lvl w:ilvl="8" w:tplc="240A001B" w:tentative="1">
      <w:start w:val="1"/>
      <w:numFmt w:val="lowerRoman"/>
      <w:lvlText w:val="%9."/>
      <w:lvlJc w:val="right"/>
      <w:pPr>
        <w:ind w:left="7311" w:hanging="180"/>
      </w:pPr>
    </w:lvl>
  </w:abstractNum>
  <w:abstractNum w:abstractNumId="1" w15:restartNumberingAfterBreak="0">
    <w:nsid w:val="015B295A"/>
    <w:multiLevelType w:val="hybridMultilevel"/>
    <w:tmpl w:val="27A2CC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C52B2E"/>
    <w:multiLevelType w:val="hybridMultilevel"/>
    <w:tmpl w:val="9AD420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8CE028F"/>
    <w:multiLevelType w:val="hybridMultilevel"/>
    <w:tmpl w:val="A4E6A6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9C146A"/>
    <w:multiLevelType w:val="hybridMultilevel"/>
    <w:tmpl w:val="67049E3A"/>
    <w:lvl w:ilvl="0" w:tplc="E0DAADC8">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2C1416"/>
    <w:multiLevelType w:val="hybridMultilevel"/>
    <w:tmpl w:val="8388775A"/>
    <w:lvl w:ilvl="0" w:tplc="FFFFFFFF">
      <w:start w:val="1"/>
      <w:numFmt w:val="decimal"/>
      <w:lvlText w:val="%1."/>
      <w:lvlJc w:val="left"/>
      <w:pPr>
        <w:ind w:left="468" w:hanging="360"/>
      </w:pPr>
      <w:rPr>
        <w:rFonts w:ascii="Arial" w:eastAsia="Arial MT" w:hAnsi="Arial" w:cs="Arial"/>
        <w:b w:val="0"/>
        <w:bCs/>
      </w:rPr>
    </w:lvl>
    <w:lvl w:ilvl="1" w:tplc="FFFFFFFF" w:tentative="1">
      <w:start w:val="1"/>
      <w:numFmt w:val="lowerLetter"/>
      <w:lvlText w:val="%2."/>
      <w:lvlJc w:val="left"/>
      <w:pPr>
        <w:ind w:left="1188" w:hanging="360"/>
      </w:pPr>
    </w:lvl>
    <w:lvl w:ilvl="2" w:tplc="FFFFFFFF" w:tentative="1">
      <w:start w:val="1"/>
      <w:numFmt w:val="lowerRoman"/>
      <w:lvlText w:val="%3."/>
      <w:lvlJc w:val="right"/>
      <w:pPr>
        <w:ind w:left="1908" w:hanging="180"/>
      </w:pPr>
    </w:lvl>
    <w:lvl w:ilvl="3" w:tplc="FFFFFFFF" w:tentative="1">
      <w:start w:val="1"/>
      <w:numFmt w:val="decimal"/>
      <w:lvlText w:val="%4."/>
      <w:lvlJc w:val="left"/>
      <w:pPr>
        <w:ind w:left="2628" w:hanging="360"/>
      </w:pPr>
    </w:lvl>
    <w:lvl w:ilvl="4" w:tplc="FFFFFFFF" w:tentative="1">
      <w:start w:val="1"/>
      <w:numFmt w:val="lowerLetter"/>
      <w:lvlText w:val="%5."/>
      <w:lvlJc w:val="left"/>
      <w:pPr>
        <w:ind w:left="3348" w:hanging="360"/>
      </w:pPr>
    </w:lvl>
    <w:lvl w:ilvl="5" w:tplc="FFFFFFFF" w:tentative="1">
      <w:start w:val="1"/>
      <w:numFmt w:val="lowerRoman"/>
      <w:lvlText w:val="%6."/>
      <w:lvlJc w:val="right"/>
      <w:pPr>
        <w:ind w:left="4068" w:hanging="180"/>
      </w:pPr>
    </w:lvl>
    <w:lvl w:ilvl="6" w:tplc="FFFFFFFF" w:tentative="1">
      <w:start w:val="1"/>
      <w:numFmt w:val="decimal"/>
      <w:lvlText w:val="%7."/>
      <w:lvlJc w:val="left"/>
      <w:pPr>
        <w:ind w:left="4788" w:hanging="360"/>
      </w:pPr>
    </w:lvl>
    <w:lvl w:ilvl="7" w:tplc="FFFFFFFF" w:tentative="1">
      <w:start w:val="1"/>
      <w:numFmt w:val="lowerLetter"/>
      <w:lvlText w:val="%8."/>
      <w:lvlJc w:val="left"/>
      <w:pPr>
        <w:ind w:left="5508" w:hanging="360"/>
      </w:pPr>
    </w:lvl>
    <w:lvl w:ilvl="8" w:tplc="FFFFFFFF" w:tentative="1">
      <w:start w:val="1"/>
      <w:numFmt w:val="lowerRoman"/>
      <w:lvlText w:val="%9."/>
      <w:lvlJc w:val="right"/>
      <w:pPr>
        <w:ind w:left="6228" w:hanging="180"/>
      </w:pPr>
    </w:lvl>
  </w:abstractNum>
  <w:abstractNum w:abstractNumId="6" w15:restartNumberingAfterBreak="0">
    <w:nsid w:val="268B5B27"/>
    <w:multiLevelType w:val="hybridMultilevel"/>
    <w:tmpl w:val="89C007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FA5CF4"/>
    <w:multiLevelType w:val="hybridMultilevel"/>
    <w:tmpl w:val="7CECD13C"/>
    <w:lvl w:ilvl="0" w:tplc="93D249E2">
      <w:start w:val="1"/>
      <w:numFmt w:val="decimal"/>
      <w:lvlText w:val="%1."/>
      <w:lvlJc w:val="left"/>
      <w:pPr>
        <w:ind w:left="748" w:hanging="320"/>
      </w:pPr>
      <w:rPr>
        <w:rFonts w:ascii="Arial MT" w:eastAsia="Arial MT" w:hAnsi="Arial MT" w:cs="Arial MT" w:hint="default"/>
        <w:spacing w:val="-1"/>
        <w:w w:val="100"/>
        <w:sz w:val="24"/>
        <w:szCs w:val="24"/>
        <w:lang w:val="es-ES" w:eastAsia="en-US" w:bidi="ar-SA"/>
      </w:rPr>
    </w:lvl>
    <w:lvl w:ilvl="1" w:tplc="AF84DF8E">
      <w:numFmt w:val="bullet"/>
      <w:lvlText w:val="•"/>
      <w:lvlJc w:val="left"/>
      <w:pPr>
        <w:ind w:left="1680" w:hanging="320"/>
      </w:pPr>
      <w:rPr>
        <w:rFonts w:hint="default"/>
        <w:lang w:val="es-ES" w:eastAsia="en-US" w:bidi="ar-SA"/>
      </w:rPr>
    </w:lvl>
    <w:lvl w:ilvl="2" w:tplc="EC6A225C">
      <w:numFmt w:val="bullet"/>
      <w:lvlText w:val="•"/>
      <w:lvlJc w:val="left"/>
      <w:pPr>
        <w:ind w:left="2620" w:hanging="320"/>
      </w:pPr>
      <w:rPr>
        <w:rFonts w:hint="default"/>
        <w:lang w:val="es-ES" w:eastAsia="en-US" w:bidi="ar-SA"/>
      </w:rPr>
    </w:lvl>
    <w:lvl w:ilvl="3" w:tplc="9BDA9162">
      <w:numFmt w:val="bullet"/>
      <w:lvlText w:val="•"/>
      <w:lvlJc w:val="left"/>
      <w:pPr>
        <w:ind w:left="3560" w:hanging="320"/>
      </w:pPr>
      <w:rPr>
        <w:rFonts w:hint="default"/>
        <w:lang w:val="es-ES" w:eastAsia="en-US" w:bidi="ar-SA"/>
      </w:rPr>
    </w:lvl>
    <w:lvl w:ilvl="4" w:tplc="0422E838">
      <w:numFmt w:val="bullet"/>
      <w:lvlText w:val="•"/>
      <w:lvlJc w:val="left"/>
      <w:pPr>
        <w:ind w:left="4500" w:hanging="320"/>
      </w:pPr>
      <w:rPr>
        <w:rFonts w:hint="default"/>
        <w:lang w:val="es-ES" w:eastAsia="en-US" w:bidi="ar-SA"/>
      </w:rPr>
    </w:lvl>
    <w:lvl w:ilvl="5" w:tplc="5860C0D0">
      <w:numFmt w:val="bullet"/>
      <w:lvlText w:val="•"/>
      <w:lvlJc w:val="left"/>
      <w:pPr>
        <w:ind w:left="5440" w:hanging="320"/>
      </w:pPr>
      <w:rPr>
        <w:rFonts w:hint="default"/>
        <w:lang w:val="es-ES" w:eastAsia="en-US" w:bidi="ar-SA"/>
      </w:rPr>
    </w:lvl>
    <w:lvl w:ilvl="6" w:tplc="6CA211B8">
      <w:numFmt w:val="bullet"/>
      <w:lvlText w:val="•"/>
      <w:lvlJc w:val="left"/>
      <w:pPr>
        <w:ind w:left="6380" w:hanging="320"/>
      </w:pPr>
      <w:rPr>
        <w:rFonts w:hint="default"/>
        <w:lang w:val="es-ES" w:eastAsia="en-US" w:bidi="ar-SA"/>
      </w:rPr>
    </w:lvl>
    <w:lvl w:ilvl="7" w:tplc="FCD6695C">
      <w:numFmt w:val="bullet"/>
      <w:lvlText w:val="•"/>
      <w:lvlJc w:val="left"/>
      <w:pPr>
        <w:ind w:left="7320" w:hanging="320"/>
      </w:pPr>
      <w:rPr>
        <w:rFonts w:hint="default"/>
        <w:lang w:val="es-ES" w:eastAsia="en-US" w:bidi="ar-SA"/>
      </w:rPr>
    </w:lvl>
    <w:lvl w:ilvl="8" w:tplc="61A0C4B2">
      <w:numFmt w:val="bullet"/>
      <w:lvlText w:val="•"/>
      <w:lvlJc w:val="left"/>
      <w:pPr>
        <w:ind w:left="8260" w:hanging="320"/>
      </w:pPr>
      <w:rPr>
        <w:rFonts w:hint="default"/>
        <w:lang w:val="es-ES" w:eastAsia="en-US" w:bidi="ar-SA"/>
      </w:rPr>
    </w:lvl>
  </w:abstractNum>
  <w:abstractNum w:abstractNumId="8" w15:restartNumberingAfterBreak="0">
    <w:nsid w:val="2C515E08"/>
    <w:multiLevelType w:val="hybridMultilevel"/>
    <w:tmpl w:val="A23C78AC"/>
    <w:lvl w:ilvl="0" w:tplc="FE3AA03C">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E92E1D"/>
    <w:multiLevelType w:val="hybridMultilevel"/>
    <w:tmpl w:val="9C7011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4177F1"/>
    <w:multiLevelType w:val="hybridMultilevel"/>
    <w:tmpl w:val="3BACAE0A"/>
    <w:lvl w:ilvl="0" w:tplc="240A000F">
      <w:start w:val="1"/>
      <w:numFmt w:val="decimal"/>
      <w:lvlText w:val="%1."/>
      <w:lvlJc w:val="left"/>
      <w:pPr>
        <w:ind w:left="828" w:hanging="360"/>
      </w:pPr>
    </w:lvl>
    <w:lvl w:ilvl="1" w:tplc="240A0019" w:tentative="1">
      <w:start w:val="1"/>
      <w:numFmt w:val="lowerLetter"/>
      <w:lvlText w:val="%2."/>
      <w:lvlJc w:val="left"/>
      <w:pPr>
        <w:ind w:left="1548" w:hanging="360"/>
      </w:pPr>
    </w:lvl>
    <w:lvl w:ilvl="2" w:tplc="240A001B" w:tentative="1">
      <w:start w:val="1"/>
      <w:numFmt w:val="lowerRoman"/>
      <w:lvlText w:val="%3."/>
      <w:lvlJc w:val="right"/>
      <w:pPr>
        <w:ind w:left="2268" w:hanging="180"/>
      </w:pPr>
    </w:lvl>
    <w:lvl w:ilvl="3" w:tplc="240A000F" w:tentative="1">
      <w:start w:val="1"/>
      <w:numFmt w:val="decimal"/>
      <w:lvlText w:val="%4."/>
      <w:lvlJc w:val="left"/>
      <w:pPr>
        <w:ind w:left="2988" w:hanging="360"/>
      </w:pPr>
    </w:lvl>
    <w:lvl w:ilvl="4" w:tplc="240A0019" w:tentative="1">
      <w:start w:val="1"/>
      <w:numFmt w:val="lowerLetter"/>
      <w:lvlText w:val="%5."/>
      <w:lvlJc w:val="left"/>
      <w:pPr>
        <w:ind w:left="3708" w:hanging="360"/>
      </w:pPr>
    </w:lvl>
    <w:lvl w:ilvl="5" w:tplc="240A001B" w:tentative="1">
      <w:start w:val="1"/>
      <w:numFmt w:val="lowerRoman"/>
      <w:lvlText w:val="%6."/>
      <w:lvlJc w:val="right"/>
      <w:pPr>
        <w:ind w:left="4428" w:hanging="180"/>
      </w:pPr>
    </w:lvl>
    <w:lvl w:ilvl="6" w:tplc="240A000F" w:tentative="1">
      <w:start w:val="1"/>
      <w:numFmt w:val="decimal"/>
      <w:lvlText w:val="%7."/>
      <w:lvlJc w:val="left"/>
      <w:pPr>
        <w:ind w:left="5148" w:hanging="360"/>
      </w:pPr>
    </w:lvl>
    <w:lvl w:ilvl="7" w:tplc="240A0019" w:tentative="1">
      <w:start w:val="1"/>
      <w:numFmt w:val="lowerLetter"/>
      <w:lvlText w:val="%8."/>
      <w:lvlJc w:val="left"/>
      <w:pPr>
        <w:ind w:left="5868" w:hanging="360"/>
      </w:pPr>
    </w:lvl>
    <w:lvl w:ilvl="8" w:tplc="240A001B" w:tentative="1">
      <w:start w:val="1"/>
      <w:numFmt w:val="lowerRoman"/>
      <w:lvlText w:val="%9."/>
      <w:lvlJc w:val="right"/>
      <w:pPr>
        <w:ind w:left="6588" w:hanging="180"/>
      </w:pPr>
    </w:lvl>
  </w:abstractNum>
  <w:abstractNum w:abstractNumId="11" w15:restartNumberingAfterBreak="0">
    <w:nsid w:val="362A1C6F"/>
    <w:multiLevelType w:val="hybridMultilevel"/>
    <w:tmpl w:val="E5661F1A"/>
    <w:lvl w:ilvl="0" w:tplc="240A0001">
      <w:start w:val="1"/>
      <w:numFmt w:val="bullet"/>
      <w:lvlText w:val=""/>
      <w:lvlJc w:val="left"/>
      <w:pPr>
        <w:ind w:left="1191" w:hanging="360"/>
      </w:pPr>
      <w:rPr>
        <w:rFonts w:ascii="Symbol" w:hAnsi="Symbol" w:hint="default"/>
      </w:rPr>
    </w:lvl>
    <w:lvl w:ilvl="1" w:tplc="240A0003" w:tentative="1">
      <w:start w:val="1"/>
      <w:numFmt w:val="bullet"/>
      <w:lvlText w:val="o"/>
      <w:lvlJc w:val="left"/>
      <w:pPr>
        <w:ind w:left="1911" w:hanging="360"/>
      </w:pPr>
      <w:rPr>
        <w:rFonts w:ascii="Courier New" w:hAnsi="Courier New" w:cs="Courier New" w:hint="default"/>
      </w:rPr>
    </w:lvl>
    <w:lvl w:ilvl="2" w:tplc="240A0005" w:tentative="1">
      <w:start w:val="1"/>
      <w:numFmt w:val="bullet"/>
      <w:lvlText w:val=""/>
      <w:lvlJc w:val="left"/>
      <w:pPr>
        <w:ind w:left="2631" w:hanging="360"/>
      </w:pPr>
      <w:rPr>
        <w:rFonts w:ascii="Wingdings" w:hAnsi="Wingdings" w:hint="default"/>
      </w:rPr>
    </w:lvl>
    <w:lvl w:ilvl="3" w:tplc="240A0001" w:tentative="1">
      <w:start w:val="1"/>
      <w:numFmt w:val="bullet"/>
      <w:lvlText w:val=""/>
      <w:lvlJc w:val="left"/>
      <w:pPr>
        <w:ind w:left="3351" w:hanging="360"/>
      </w:pPr>
      <w:rPr>
        <w:rFonts w:ascii="Symbol" w:hAnsi="Symbol" w:hint="default"/>
      </w:rPr>
    </w:lvl>
    <w:lvl w:ilvl="4" w:tplc="240A0003" w:tentative="1">
      <w:start w:val="1"/>
      <w:numFmt w:val="bullet"/>
      <w:lvlText w:val="o"/>
      <w:lvlJc w:val="left"/>
      <w:pPr>
        <w:ind w:left="4071" w:hanging="360"/>
      </w:pPr>
      <w:rPr>
        <w:rFonts w:ascii="Courier New" w:hAnsi="Courier New" w:cs="Courier New" w:hint="default"/>
      </w:rPr>
    </w:lvl>
    <w:lvl w:ilvl="5" w:tplc="240A0005" w:tentative="1">
      <w:start w:val="1"/>
      <w:numFmt w:val="bullet"/>
      <w:lvlText w:val=""/>
      <w:lvlJc w:val="left"/>
      <w:pPr>
        <w:ind w:left="4791" w:hanging="360"/>
      </w:pPr>
      <w:rPr>
        <w:rFonts w:ascii="Wingdings" w:hAnsi="Wingdings" w:hint="default"/>
      </w:rPr>
    </w:lvl>
    <w:lvl w:ilvl="6" w:tplc="240A0001" w:tentative="1">
      <w:start w:val="1"/>
      <w:numFmt w:val="bullet"/>
      <w:lvlText w:val=""/>
      <w:lvlJc w:val="left"/>
      <w:pPr>
        <w:ind w:left="5511" w:hanging="360"/>
      </w:pPr>
      <w:rPr>
        <w:rFonts w:ascii="Symbol" w:hAnsi="Symbol" w:hint="default"/>
      </w:rPr>
    </w:lvl>
    <w:lvl w:ilvl="7" w:tplc="240A0003" w:tentative="1">
      <w:start w:val="1"/>
      <w:numFmt w:val="bullet"/>
      <w:lvlText w:val="o"/>
      <w:lvlJc w:val="left"/>
      <w:pPr>
        <w:ind w:left="6231" w:hanging="360"/>
      </w:pPr>
      <w:rPr>
        <w:rFonts w:ascii="Courier New" w:hAnsi="Courier New" w:cs="Courier New" w:hint="default"/>
      </w:rPr>
    </w:lvl>
    <w:lvl w:ilvl="8" w:tplc="240A0005" w:tentative="1">
      <w:start w:val="1"/>
      <w:numFmt w:val="bullet"/>
      <w:lvlText w:val=""/>
      <w:lvlJc w:val="left"/>
      <w:pPr>
        <w:ind w:left="6951" w:hanging="360"/>
      </w:pPr>
      <w:rPr>
        <w:rFonts w:ascii="Wingdings" w:hAnsi="Wingdings" w:hint="default"/>
      </w:rPr>
    </w:lvl>
  </w:abstractNum>
  <w:abstractNum w:abstractNumId="12" w15:restartNumberingAfterBreak="0">
    <w:nsid w:val="39A76F9F"/>
    <w:multiLevelType w:val="hybridMultilevel"/>
    <w:tmpl w:val="EA3699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C7DAB"/>
    <w:multiLevelType w:val="hybridMultilevel"/>
    <w:tmpl w:val="7CECD13C"/>
    <w:lvl w:ilvl="0" w:tplc="FFFFFFFF">
      <w:start w:val="1"/>
      <w:numFmt w:val="decimal"/>
      <w:lvlText w:val="%1."/>
      <w:lvlJc w:val="left"/>
      <w:pPr>
        <w:ind w:left="748" w:hanging="320"/>
      </w:pPr>
      <w:rPr>
        <w:rFonts w:ascii="Arial MT" w:eastAsia="Arial MT" w:hAnsi="Arial MT" w:cs="Arial MT" w:hint="default"/>
        <w:spacing w:val="-1"/>
        <w:w w:val="100"/>
        <w:sz w:val="24"/>
        <w:szCs w:val="24"/>
        <w:lang w:val="es-ES" w:eastAsia="en-US" w:bidi="ar-SA"/>
      </w:rPr>
    </w:lvl>
    <w:lvl w:ilvl="1" w:tplc="FFFFFFFF">
      <w:numFmt w:val="bullet"/>
      <w:lvlText w:val="•"/>
      <w:lvlJc w:val="left"/>
      <w:pPr>
        <w:ind w:left="1680" w:hanging="320"/>
      </w:pPr>
      <w:rPr>
        <w:rFonts w:hint="default"/>
        <w:lang w:val="es-ES" w:eastAsia="en-US" w:bidi="ar-SA"/>
      </w:rPr>
    </w:lvl>
    <w:lvl w:ilvl="2" w:tplc="FFFFFFFF">
      <w:numFmt w:val="bullet"/>
      <w:lvlText w:val="•"/>
      <w:lvlJc w:val="left"/>
      <w:pPr>
        <w:ind w:left="2620" w:hanging="320"/>
      </w:pPr>
      <w:rPr>
        <w:rFonts w:hint="default"/>
        <w:lang w:val="es-ES" w:eastAsia="en-US" w:bidi="ar-SA"/>
      </w:rPr>
    </w:lvl>
    <w:lvl w:ilvl="3" w:tplc="FFFFFFFF">
      <w:numFmt w:val="bullet"/>
      <w:lvlText w:val="•"/>
      <w:lvlJc w:val="left"/>
      <w:pPr>
        <w:ind w:left="3560" w:hanging="320"/>
      </w:pPr>
      <w:rPr>
        <w:rFonts w:hint="default"/>
        <w:lang w:val="es-ES" w:eastAsia="en-US" w:bidi="ar-SA"/>
      </w:rPr>
    </w:lvl>
    <w:lvl w:ilvl="4" w:tplc="FFFFFFFF">
      <w:numFmt w:val="bullet"/>
      <w:lvlText w:val="•"/>
      <w:lvlJc w:val="left"/>
      <w:pPr>
        <w:ind w:left="4500" w:hanging="320"/>
      </w:pPr>
      <w:rPr>
        <w:rFonts w:hint="default"/>
        <w:lang w:val="es-ES" w:eastAsia="en-US" w:bidi="ar-SA"/>
      </w:rPr>
    </w:lvl>
    <w:lvl w:ilvl="5" w:tplc="FFFFFFFF">
      <w:numFmt w:val="bullet"/>
      <w:lvlText w:val="•"/>
      <w:lvlJc w:val="left"/>
      <w:pPr>
        <w:ind w:left="5440" w:hanging="320"/>
      </w:pPr>
      <w:rPr>
        <w:rFonts w:hint="default"/>
        <w:lang w:val="es-ES" w:eastAsia="en-US" w:bidi="ar-SA"/>
      </w:rPr>
    </w:lvl>
    <w:lvl w:ilvl="6" w:tplc="FFFFFFFF">
      <w:numFmt w:val="bullet"/>
      <w:lvlText w:val="•"/>
      <w:lvlJc w:val="left"/>
      <w:pPr>
        <w:ind w:left="6380" w:hanging="320"/>
      </w:pPr>
      <w:rPr>
        <w:rFonts w:hint="default"/>
        <w:lang w:val="es-ES" w:eastAsia="en-US" w:bidi="ar-SA"/>
      </w:rPr>
    </w:lvl>
    <w:lvl w:ilvl="7" w:tplc="FFFFFFFF">
      <w:numFmt w:val="bullet"/>
      <w:lvlText w:val="•"/>
      <w:lvlJc w:val="left"/>
      <w:pPr>
        <w:ind w:left="7320" w:hanging="320"/>
      </w:pPr>
      <w:rPr>
        <w:rFonts w:hint="default"/>
        <w:lang w:val="es-ES" w:eastAsia="en-US" w:bidi="ar-SA"/>
      </w:rPr>
    </w:lvl>
    <w:lvl w:ilvl="8" w:tplc="FFFFFFFF">
      <w:numFmt w:val="bullet"/>
      <w:lvlText w:val="•"/>
      <w:lvlJc w:val="left"/>
      <w:pPr>
        <w:ind w:left="8260" w:hanging="320"/>
      </w:pPr>
      <w:rPr>
        <w:rFonts w:hint="default"/>
        <w:lang w:val="es-ES" w:eastAsia="en-US" w:bidi="ar-SA"/>
      </w:rPr>
    </w:lvl>
  </w:abstractNum>
  <w:abstractNum w:abstractNumId="14" w15:restartNumberingAfterBreak="0">
    <w:nsid w:val="4C88503B"/>
    <w:multiLevelType w:val="hybridMultilevel"/>
    <w:tmpl w:val="8388775A"/>
    <w:lvl w:ilvl="0" w:tplc="4150E776">
      <w:start w:val="1"/>
      <w:numFmt w:val="decimal"/>
      <w:lvlText w:val="%1."/>
      <w:lvlJc w:val="left"/>
      <w:pPr>
        <w:ind w:left="468" w:hanging="360"/>
      </w:pPr>
      <w:rPr>
        <w:rFonts w:ascii="Arial" w:eastAsia="Arial MT" w:hAnsi="Arial" w:cs="Arial"/>
        <w:b w:val="0"/>
        <w:bCs/>
      </w:rPr>
    </w:lvl>
    <w:lvl w:ilvl="1" w:tplc="240A0019" w:tentative="1">
      <w:start w:val="1"/>
      <w:numFmt w:val="lowerLetter"/>
      <w:lvlText w:val="%2."/>
      <w:lvlJc w:val="left"/>
      <w:pPr>
        <w:ind w:left="1188" w:hanging="360"/>
      </w:pPr>
    </w:lvl>
    <w:lvl w:ilvl="2" w:tplc="240A001B" w:tentative="1">
      <w:start w:val="1"/>
      <w:numFmt w:val="lowerRoman"/>
      <w:lvlText w:val="%3."/>
      <w:lvlJc w:val="right"/>
      <w:pPr>
        <w:ind w:left="1908" w:hanging="180"/>
      </w:pPr>
    </w:lvl>
    <w:lvl w:ilvl="3" w:tplc="240A000F" w:tentative="1">
      <w:start w:val="1"/>
      <w:numFmt w:val="decimal"/>
      <w:lvlText w:val="%4."/>
      <w:lvlJc w:val="left"/>
      <w:pPr>
        <w:ind w:left="2628" w:hanging="360"/>
      </w:pPr>
    </w:lvl>
    <w:lvl w:ilvl="4" w:tplc="240A0019" w:tentative="1">
      <w:start w:val="1"/>
      <w:numFmt w:val="lowerLetter"/>
      <w:lvlText w:val="%5."/>
      <w:lvlJc w:val="left"/>
      <w:pPr>
        <w:ind w:left="3348" w:hanging="360"/>
      </w:pPr>
    </w:lvl>
    <w:lvl w:ilvl="5" w:tplc="240A001B" w:tentative="1">
      <w:start w:val="1"/>
      <w:numFmt w:val="lowerRoman"/>
      <w:lvlText w:val="%6."/>
      <w:lvlJc w:val="right"/>
      <w:pPr>
        <w:ind w:left="4068" w:hanging="180"/>
      </w:pPr>
    </w:lvl>
    <w:lvl w:ilvl="6" w:tplc="240A000F" w:tentative="1">
      <w:start w:val="1"/>
      <w:numFmt w:val="decimal"/>
      <w:lvlText w:val="%7."/>
      <w:lvlJc w:val="left"/>
      <w:pPr>
        <w:ind w:left="4788" w:hanging="360"/>
      </w:pPr>
    </w:lvl>
    <w:lvl w:ilvl="7" w:tplc="240A0019" w:tentative="1">
      <w:start w:val="1"/>
      <w:numFmt w:val="lowerLetter"/>
      <w:lvlText w:val="%8."/>
      <w:lvlJc w:val="left"/>
      <w:pPr>
        <w:ind w:left="5508" w:hanging="360"/>
      </w:pPr>
    </w:lvl>
    <w:lvl w:ilvl="8" w:tplc="240A001B" w:tentative="1">
      <w:start w:val="1"/>
      <w:numFmt w:val="lowerRoman"/>
      <w:lvlText w:val="%9."/>
      <w:lvlJc w:val="right"/>
      <w:pPr>
        <w:ind w:left="6228" w:hanging="180"/>
      </w:pPr>
    </w:lvl>
  </w:abstractNum>
  <w:abstractNum w:abstractNumId="15" w15:restartNumberingAfterBreak="0">
    <w:nsid w:val="61AE0EEC"/>
    <w:multiLevelType w:val="hybridMultilevel"/>
    <w:tmpl w:val="4312721E"/>
    <w:lvl w:ilvl="0" w:tplc="5E4615A8">
      <w:start w:val="1"/>
      <w:numFmt w:val="bullet"/>
      <w:lvlText w:val="•"/>
      <w:lvlJc w:val="left"/>
      <w:pPr>
        <w:tabs>
          <w:tab w:val="num" w:pos="720"/>
        </w:tabs>
        <w:ind w:left="720" w:hanging="360"/>
      </w:pPr>
      <w:rPr>
        <w:rFonts w:ascii="Arial" w:hAnsi="Arial" w:hint="default"/>
      </w:rPr>
    </w:lvl>
    <w:lvl w:ilvl="1" w:tplc="1B169144" w:tentative="1">
      <w:start w:val="1"/>
      <w:numFmt w:val="bullet"/>
      <w:lvlText w:val="•"/>
      <w:lvlJc w:val="left"/>
      <w:pPr>
        <w:tabs>
          <w:tab w:val="num" w:pos="1440"/>
        </w:tabs>
        <w:ind w:left="1440" w:hanging="360"/>
      </w:pPr>
      <w:rPr>
        <w:rFonts w:ascii="Arial" w:hAnsi="Arial" w:hint="default"/>
      </w:rPr>
    </w:lvl>
    <w:lvl w:ilvl="2" w:tplc="52B675F2" w:tentative="1">
      <w:start w:val="1"/>
      <w:numFmt w:val="bullet"/>
      <w:lvlText w:val="•"/>
      <w:lvlJc w:val="left"/>
      <w:pPr>
        <w:tabs>
          <w:tab w:val="num" w:pos="2160"/>
        </w:tabs>
        <w:ind w:left="2160" w:hanging="360"/>
      </w:pPr>
      <w:rPr>
        <w:rFonts w:ascii="Arial" w:hAnsi="Arial" w:hint="default"/>
      </w:rPr>
    </w:lvl>
    <w:lvl w:ilvl="3" w:tplc="57107EC6" w:tentative="1">
      <w:start w:val="1"/>
      <w:numFmt w:val="bullet"/>
      <w:lvlText w:val="•"/>
      <w:lvlJc w:val="left"/>
      <w:pPr>
        <w:tabs>
          <w:tab w:val="num" w:pos="2880"/>
        </w:tabs>
        <w:ind w:left="2880" w:hanging="360"/>
      </w:pPr>
      <w:rPr>
        <w:rFonts w:ascii="Arial" w:hAnsi="Arial" w:hint="default"/>
      </w:rPr>
    </w:lvl>
    <w:lvl w:ilvl="4" w:tplc="16D8C598" w:tentative="1">
      <w:start w:val="1"/>
      <w:numFmt w:val="bullet"/>
      <w:lvlText w:val="•"/>
      <w:lvlJc w:val="left"/>
      <w:pPr>
        <w:tabs>
          <w:tab w:val="num" w:pos="3600"/>
        </w:tabs>
        <w:ind w:left="3600" w:hanging="360"/>
      </w:pPr>
      <w:rPr>
        <w:rFonts w:ascii="Arial" w:hAnsi="Arial" w:hint="default"/>
      </w:rPr>
    </w:lvl>
    <w:lvl w:ilvl="5" w:tplc="CD68C8B2" w:tentative="1">
      <w:start w:val="1"/>
      <w:numFmt w:val="bullet"/>
      <w:lvlText w:val="•"/>
      <w:lvlJc w:val="left"/>
      <w:pPr>
        <w:tabs>
          <w:tab w:val="num" w:pos="4320"/>
        </w:tabs>
        <w:ind w:left="4320" w:hanging="360"/>
      </w:pPr>
      <w:rPr>
        <w:rFonts w:ascii="Arial" w:hAnsi="Arial" w:hint="default"/>
      </w:rPr>
    </w:lvl>
    <w:lvl w:ilvl="6" w:tplc="CCC641EC" w:tentative="1">
      <w:start w:val="1"/>
      <w:numFmt w:val="bullet"/>
      <w:lvlText w:val="•"/>
      <w:lvlJc w:val="left"/>
      <w:pPr>
        <w:tabs>
          <w:tab w:val="num" w:pos="5040"/>
        </w:tabs>
        <w:ind w:left="5040" w:hanging="360"/>
      </w:pPr>
      <w:rPr>
        <w:rFonts w:ascii="Arial" w:hAnsi="Arial" w:hint="default"/>
      </w:rPr>
    </w:lvl>
    <w:lvl w:ilvl="7" w:tplc="59326D6C" w:tentative="1">
      <w:start w:val="1"/>
      <w:numFmt w:val="bullet"/>
      <w:lvlText w:val="•"/>
      <w:lvlJc w:val="left"/>
      <w:pPr>
        <w:tabs>
          <w:tab w:val="num" w:pos="5760"/>
        </w:tabs>
        <w:ind w:left="5760" w:hanging="360"/>
      </w:pPr>
      <w:rPr>
        <w:rFonts w:ascii="Arial" w:hAnsi="Arial" w:hint="default"/>
      </w:rPr>
    </w:lvl>
    <w:lvl w:ilvl="8" w:tplc="4A82D7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0044EE"/>
    <w:multiLevelType w:val="hybridMultilevel"/>
    <w:tmpl w:val="7E2854A0"/>
    <w:lvl w:ilvl="0" w:tplc="91A61218">
      <w:start w:val="6"/>
      <w:numFmt w:val="decimal"/>
      <w:lvlText w:val="%1."/>
      <w:lvlJc w:val="left"/>
      <w:pPr>
        <w:ind w:left="788" w:hanging="360"/>
      </w:pPr>
      <w:rPr>
        <w:rFonts w:hint="default"/>
      </w:r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17" w15:restartNumberingAfterBreak="0">
    <w:nsid w:val="78326359"/>
    <w:multiLevelType w:val="hybridMultilevel"/>
    <w:tmpl w:val="247ABD14"/>
    <w:lvl w:ilvl="0" w:tplc="46F6B734">
      <w:start w:val="1"/>
      <w:numFmt w:val="bullet"/>
      <w:lvlText w:val=""/>
      <w:lvlJc w:val="left"/>
      <w:pPr>
        <w:ind w:left="360" w:hanging="360"/>
      </w:pPr>
      <w:rPr>
        <w:rFonts w:ascii="Symbol" w:hAnsi="Symbol" w:hint="default"/>
      </w:rPr>
    </w:lvl>
    <w:lvl w:ilvl="1" w:tplc="DE167F30">
      <w:start w:val="1"/>
      <w:numFmt w:val="bullet"/>
      <w:lvlText w:val="o"/>
      <w:lvlJc w:val="left"/>
      <w:pPr>
        <w:ind w:left="1080" w:hanging="360"/>
      </w:pPr>
      <w:rPr>
        <w:rFonts w:ascii="Courier New" w:hAnsi="Courier New" w:hint="default"/>
      </w:rPr>
    </w:lvl>
    <w:lvl w:ilvl="2" w:tplc="EEC0FED4">
      <w:start w:val="1"/>
      <w:numFmt w:val="bullet"/>
      <w:lvlText w:val=""/>
      <w:lvlJc w:val="left"/>
      <w:pPr>
        <w:ind w:left="1800" w:hanging="360"/>
      </w:pPr>
      <w:rPr>
        <w:rFonts w:ascii="Wingdings" w:hAnsi="Wingdings" w:hint="default"/>
      </w:rPr>
    </w:lvl>
    <w:lvl w:ilvl="3" w:tplc="95788CA4">
      <w:start w:val="1"/>
      <w:numFmt w:val="bullet"/>
      <w:lvlText w:val=""/>
      <w:lvlJc w:val="left"/>
      <w:pPr>
        <w:ind w:left="2520" w:hanging="360"/>
      </w:pPr>
      <w:rPr>
        <w:rFonts w:ascii="Symbol" w:hAnsi="Symbol" w:hint="default"/>
      </w:rPr>
    </w:lvl>
    <w:lvl w:ilvl="4" w:tplc="04AA5ED6">
      <w:start w:val="1"/>
      <w:numFmt w:val="bullet"/>
      <w:lvlText w:val="o"/>
      <w:lvlJc w:val="left"/>
      <w:pPr>
        <w:ind w:left="3240" w:hanging="360"/>
      </w:pPr>
      <w:rPr>
        <w:rFonts w:ascii="Courier New" w:hAnsi="Courier New" w:hint="default"/>
      </w:rPr>
    </w:lvl>
    <w:lvl w:ilvl="5" w:tplc="CE80B92A">
      <w:start w:val="1"/>
      <w:numFmt w:val="bullet"/>
      <w:lvlText w:val=""/>
      <w:lvlJc w:val="left"/>
      <w:pPr>
        <w:ind w:left="3960" w:hanging="360"/>
      </w:pPr>
      <w:rPr>
        <w:rFonts w:ascii="Wingdings" w:hAnsi="Wingdings" w:hint="default"/>
      </w:rPr>
    </w:lvl>
    <w:lvl w:ilvl="6" w:tplc="13B0A47C">
      <w:start w:val="1"/>
      <w:numFmt w:val="bullet"/>
      <w:lvlText w:val=""/>
      <w:lvlJc w:val="left"/>
      <w:pPr>
        <w:ind w:left="4680" w:hanging="360"/>
      </w:pPr>
      <w:rPr>
        <w:rFonts w:ascii="Symbol" w:hAnsi="Symbol" w:hint="default"/>
      </w:rPr>
    </w:lvl>
    <w:lvl w:ilvl="7" w:tplc="BDEC7AA0">
      <w:start w:val="1"/>
      <w:numFmt w:val="bullet"/>
      <w:lvlText w:val="o"/>
      <w:lvlJc w:val="left"/>
      <w:pPr>
        <w:ind w:left="5400" w:hanging="360"/>
      </w:pPr>
      <w:rPr>
        <w:rFonts w:ascii="Courier New" w:hAnsi="Courier New" w:hint="default"/>
      </w:rPr>
    </w:lvl>
    <w:lvl w:ilvl="8" w:tplc="DC426B00">
      <w:start w:val="1"/>
      <w:numFmt w:val="bullet"/>
      <w:lvlText w:val=""/>
      <w:lvlJc w:val="left"/>
      <w:pPr>
        <w:ind w:left="6120" w:hanging="360"/>
      </w:pPr>
      <w:rPr>
        <w:rFonts w:ascii="Wingdings" w:hAnsi="Wingdings" w:hint="default"/>
      </w:rPr>
    </w:lvl>
  </w:abstractNum>
  <w:abstractNum w:abstractNumId="18" w15:restartNumberingAfterBreak="0">
    <w:nsid w:val="7CEC2E58"/>
    <w:multiLevelType w:val="hybridMultilevel"/>
    <w:tmpl w:val="64E07D54"/>
    <w:lvl w:ilvl="0" w:tplc="9420F2E0">
      <w:start w:val="1"/>
      <w:numFmt w:val="decimal"/>
      <w:lvlText w:val="%1."/>
      <w:lvlJc w:val="left"/>
      <w:pPr>
        <w:ind w:left="468"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3"/>
  </w:num>
  <w:num w:numId="3">
    <w:abstractNumId w:val="16"/>
  </w:num>
  <w:num w:numId="4">
    <w:abstractNumId w:val="12"/>
  </w:num>
  <w:num w:numId="5">
    <w:abstractNumId w:val="14"/>
  </w:num>
  <w:num w:numId="6">
    <w:abstractNumId w:val="1"/>
  </w:num>
  <w:num w:numId="7">
    <w:abstractNumId w:val="10"/>
  </w:num>
  <w:num w:numId="8">
    <w:abstractNumId w:val="3"/>
  </w:num>
  <w:num w:numId="9">
    <w:abstractNumId w:val="9"/>
  </w:num>
  <w:num w:numId="10">
    <w:abstractNumId w:val="18"/>
  </w:num>
  <w:num w:numId="11">
    <w:abstractNumId w:val="11"/>
  </w:num>
  <w:num w:numId="12">
    <w:abstractNumId w:val="5"/>
  </w:num>
  <w:num w:numId="13">
    <w:abstractNumId w:val="0"/>
  </w:num>
  <w:num w:numId="14">
    <w:abstractNumId w:val="6"/>
  </w:num>
  <w:num w:numId="15">
    <w:abstractNumId w:val="2"/>
  </w:num>
  <w:num w:numId="16">
    <w:abstractNumId w:val="17"/>
  </w:num>
  <w:num w:numId="17">
    <w:abstractNumId w:val="8"/>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46A"/>
    <w:rsid w:val="00002CB5"/>
    <w:rsid w:val="000150E5"/>
    <w:rsid w:val="00024F58"/>
    <w:rsid w:val="000518A5"/>
    <w:rsid w:val="00053D36"/>
    <w:rsid w:val="0006129E"/>
    <w:rsid w:val="00065831"/>
    <w:rsid w:val="000751C4"/>
    <w:rsid w:val="000837F6"/>
    <w:rsid w:val="00085676"/>
    <w:rsid w:val="000C336F"/>
    <w:rsid w:val="00100F20"/>
    <w:rsid w:val="0010406E"/>
    <w:rsid w:val="001354DC"/>
    <w:rsid w:val="0014646A"/>
    <w:rsid w:val="00162D76"/>
    <w:rsid w:val="001D0754"/>
    <w:rsid w:val="001D1F5A"/>
    <w:rsid w:val="001F0203"/>
    <w:rsid w:val="001F54A5"/>
    <w:rsid w:val="00207142"/>
    <w:rsid w:val="002543A1"/>
    <w:rsid w:val="002A3F95"/>
    <w:rsid w:val="002B5EC1"/>
    <w:rsid w:val="002C1EB7"/>
    <w:rsid w:val="002C5AAE"/>
    <w:rsid w:val="002E179E"/>
    <w:rsid w:val="002F7889"/>
    <w:rsid w:val="003154DA"/>
    <w:rsid w:val="00377E64"/>
    <w:rsid w:val="00384AEB"/>
    <w:rsid w:val="00387319"/>
    <w:rsid w:val="003A0EBE"/>
    <w:rsid w:val="003A54E8"/>
    <w:rsid w:val="003D49E8"/>
    <w:rsid w:val="0040228F"/>
    <w:rsid w:val="00403C27"/>
    <w:rsid w:val="004439D0"/>
    <w:rsid w:val="0048760F"/>
    <w:rsid w:val="004A558B"/>
    <w:rsid w:val="004B282A"/>
    <w:rsid w:val="004F7E11"/>
    <w:rsid w:val="005208E7"/>
    <w:rsid w:val="00533458"/>
    <w:rsid w:val="00550ED4"/>
    <w:rsid w:val="00564B94"/>
    <w:rsid w:val="0058102F"/>
    <w:rsid w:val="00587C80"/>
    <w:rsid w:val="005B091A"/>
    <w:rsid w:val="005F4279"/>
    <w:rsid w:val="006118F8"/>
    <w:rsid w:val="00620769"/>
    <w:rsid w:val="006570A5"/>
    <w:rsid w:val="006842DA"/>
    <w:rsid w:val="00687F95"/>
    <w:rsid w:val="006A1FCE"/>
    <w:rsid w:val="006A5D16"/>
    <w:rsid w:val="006B547A"/>
    <w:rsid w:val="006C749A"/>
    <w:rsid w:val="006D1CFB"/>
    <w:rsid w:val="006F1A0C"/>
    <w:rsid w:val="00712A43"/>
    <w:rsid w:val="00715E97"/>
    <w:rsid w:val="007C3B1C"/>
    <w:rsid w:val="007E2EC8"/>
    <w:rsid w:val="007F10E7"/>
    <w:rsid w:val="007F3B3A"/>
    <w:rsid w:val="00806809"/>
    <w:rsid w:val="0081736E"/>
    <w:rsid w:val="0082709A"/>
    <w:rsid w:val="00843514"/>
    <w:rsid w:val="008618B1"/>
    <w:rsid w:val="008769AE"/>
    <w:rsid w:val="008A3B2A"/>
    <w:rsid w:val="008A5FB9"/>
    <w:rsid w:val="009371BC"/>
    <w:rsid w:val="00941956"/>
    <w:rsid w:val="00980C9E"/>
    <w:rsid w:val="00991340"/>
    <w:rsid w:val="009915B4"/>
    <w:rsid w:val="009927B9"/>
    <w:rsid w:val="0099352E"/>
    <w:rsid w:val="009C38F4"/>
    <w:rsid w:val="009E562F"/>
    <w:rsid w:val="00A012D7"/>
    <w:rsid w:val="00A41970"/>
    <w:rsid w:val="00A425EF"/>
    <w:rsid w:val="00A449C5"/>
    <w:rsid w:val="00A86CC8"/>
    <w:rsid w:val="00AC2B83"/>
    <w:rsid w:val="00AC6718"/>
    <w:rsid w:val="00AE6028"/>
    <w:rsid w:val="00B22286"/>
    <w:rsid w:val="00B34198"/>
    <w:rsid w:val="00B53AEA"/>
    <w:rsid w:val="00B7293F"/>
    <w:rsid w:val="00B77F1F"/>
    <w:rsid w:val="00B9536D"/>
    <w:rsid w:val="00BC1F6C"/>
    <w:rsid w:val="00BD1077"/>
    <w:rsid w:val="00C25DA0"/>
    <w:rsid w:val="00C51232"/>
    <w:rsid w:val="00C66C4E"/>
    <w:rsid w:val="00C72737"/>
    <w:rsid w:val="00C77EB6"/>
    <w:rsid w:val="00CB05EC"/>
    <w:rsid w:val="00CC76CE"/>
    <w:rsid w:val="00CD0E27"/>
    <w:rsid w:val="00CD4DE8"/>
    <w:rsid w:val="00CE3E98"/>
    <w:rsid w:val="00D0655F"/>
    <w:rsid w:val="00D32FB1"/>
    <w:rsid w:val="00D3587C"/>
    <w:rsid w:val="00D366EF"/>
    <w:rsid w:val="00D40BD8"/>
    <w:rsid w:val="00D65E63"/>
    <w:rsid w:val="00D9451D"/>
    <w:rsid w:val="00DC718A"/>
    <w:rsid w:val="00DF2B8C"/>
    <w:rsid w:val="00E050F4"/>
    <w:rsid w:val="00E20AA3"/>
    <w:rsid w:val="00E24B13"/>
    <w:rsid w:val="00E26CB3"/>
    <w:rsid w:val="00E2732F"/>
    <w:rsid w:val="00E37C4A"/>
    <w:rsid w:val="00E60017"/>
    <w:rsid w:val="00E668C5"/>
    <w:rsid w:val="00E708A3"/>
    <w:rsid w:val="00EA30E1"/>
    <w:rsid w:val="00ED0F7B"/>
    <w:rsid w:val="00ED5A63"/>
    <w:rsid w:val="00F052A3"/>
    <w:rsid w:val="00F23D3E"/>
    <w:rsid w:val="00F4110D"/>
    <w:rsid w:val="00F431B1"/>
    <w:rsid w:val="00F8166D"/>
    <w:rsid w:val="00F8506B"/>
    <w:rsid w:val="00FB247D"/>
    <w:rsid w:val="00FE00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6A6A"/>
  <w15:docId w15:val="{FE15CB4D-8996-495D-AFA3-8A8DCACB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93"/>
      <w:ind w:left="106"/>
      <w:outlineLvl w:val="0"/>
    </w:pPr>
    <w:rPr>
      <w:rFonts w:ascii="Arial" w:eastAsia="Arial" w:hAnsi="Arial" w:cs="Arial"/>
      <w:b/>
      <w:bCs/>
      <w:sz w:val="24"/>
      <w:szCs w:val="24"/>
    </w:rPr>
  </w:style>
  <w:style w:type="paragraph" w:styleId="Ttulo2">
    <w:name w:val="heading 2"/>
    <w:basedOn w:val="Normal"/>
    <w:next w:val="Normal"/>
    <w:link w:val="Ttulo2Car"/>
    <w:uiPriority w:val="9"/>
    <w:unhideWhenUsed/>
    <w:qFormat/>
    <w:rsid w:val="00D366EF"/>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aliases w:val="titulo 3,Bullet List,FooterText,numbered,Paragraphe de liste1,Bulletr List Paragraph,列出段落,列出段落1,List Paragraph21,Listeafsnit1,Parágrafo da Lista1,Ha,Cita textual,Lista vistosa - Énfasis 11,Normal. Viñetas,List Paragraph1,lp1,HOJA,Bolita"/>
    <w:basedOn w:val="Normal"/>
    <w:link w:val="PrrafodelistaCar"/>
    <w:uiPriority w:val="34"/>
    <w:qFormat/>
    <w:pPr>
      <w:ind w:left="804" w:hanging="361"/>
    </w:pPr>
    <w:rPr>
      <w:u w:val="single" w:color="000000"/>
    </w:rPr>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9"/>
    <w:rsid w:val="00D366EF"/>
    <w:rPr>
      <w:rFonts w:asciiTheme="majorHAnsi" w:eastAsiaTheme="majorEastAsia" w:hAnsiTheme="majorHAnsi" w:cstheme="majorBidi"/>
      <w:color w:val="365F91" w:themeColor="accent1" w:themeShade="BF"/>
      <w:sz w:val="26"/>
      <w:szCs w:val="26"/>
      <w:lang w:val="es-CO"/>
    </w:rPr>
  </w:style>
  <w:style w:type="paragraph" w:customStyle="1" w:styleId="paragraph">
    <w:name w:val="paragraph"/>
    <w:basedOn w:val="Normal"/>
    <w:rsid w:val="00D366E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366EF"/>
  </w:style>
  <w:style w:type="character" w:customStyle="1" w:styleId="PrrafodelistaCar">
    <w:name w:val="Párrafo de lista Car"/>
    <w:aliases w:val="titulo 3 Car,Bullet List Car,FooterText Car,numbered Car,Paragraphe de liste1 Car,Bulletr List Paragraph Car,列出段落 Car,列出段落1 Car,List Paragraph21 Car,Listeafsnit1 Car,Parágrafo da Lista1 Car,Ha Car,Cita textual Car,lp1 Car,HOJA Car"/>
    <w:link w:val="Prrafodelista"/>
    <w:uiPriority w:val="34"/>
    <w:qFormat/>
    <w:locked/>
    <w:rsid w:val="00D366EF"/>
    <w:rPr>
      <w:rFonts w:ascii="Arial MT" w:eastAsia="Arial MT" w:hAnsi="Arial MT" w:cs="Arial MT"/>
      <w:u w:val="single" w:color="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42BBE-7F11-48BD-BAE6-46051351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4540</Words>
  <Characters>24974</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Copia de MEMBRETE CARTA  2024 - COLOR.docx</vt:lpstr>
    </vt:vector>
  </TitlesOfParts>
  <Company/>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Copia de MEMBRETE CARTA  2024 - COLOR.docx</dc:title>
  <dc:creator>Monica Andrea Zapata</dc:creator>
  <cp:lastModifiedBy>BIBLIOTECA 04</cp:lastModifiedBy>
  <cp:revision>2</cp:revision>
  <dcterms:created xsi:type="dcterms:W3CDTF">2025-04-25T16:04:00Z</dcterms:created>
  <dcterms:modified xsi:type="dcterms:W3CDTF">2025-04-25T16:04:00Z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LastSaved">
    <vt:filetime>2024-08-08T00:00:00Z</vt:filetime>
  </property>
</Properties>
</file>